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D7" w:rsidRDefault="00CB13D7">
      <w:pPr>
        <w:tabs>
          <w:tab w:val="right" w:pos="9360"/>
        </w:tabs>
        <w:suppressAutoHyphens/>
        <w:rPr>
          <w:rFonts w:cs="Times New Roman"/>
          <w:b/>
          <w:bCs/>
          <w:sz w:val="44"/>
          <w:szCs w:val="44"/>
        </w:rPr>
      </w:pPr>
      <w:r>
        <w:rPr>
          <w:rFonts w:ascii="Arial Bold" w:hAnsi="Arial Bold" w:cs="Arial Bold"/>
          <w:b/>
          <w:bCs/>
          <w:sz w:val="60"/>
          <w:szCs w:val="60"/>
        </w:rPr>
        <w:tab/>
      </w:r>
      <w:r>
        <w:rPr>
          <w:rFonts w:cs="Times New Roman"/>
          <w:b/>
          <w:bCs/>
          <w:sz w:val="44"/>
          <w:szCs w:val="44"/>
        </w:rPr>
        <w:t>GUIDE</w:t>
      </w:r>
      <w:r w:rsidR="00CB0CC3">
        <w:rPr>
          <w:rFonts w:cs="Times New Roman"/>
          <w:b/>
          <w:bCs/>
          <w:sz w:val="44"/>
          <w:szCs w:val="44"/>
        </w:rPr>
        <w:fldChar w:fldCharType="begin"/>
      </w:r>
      <w:r>
        <w:rPr>
          <w:rFonts w:cs="Times New Roman"/>
          <w:b/>
          <w:bCs/>
          <w:sz w:val="44"/>
          <w:szCs w:val="44"/>
        </w:rPr>
        <w:instrText xml:space="preserve">PRIVATE </w:instrText>
      </w:r>
      <w:r w:rsidR="00CB0CC3">
        <w:rPr>
          <w:rFonts w:cs="Times New Roman"/>
          <w:b/>
          <w:bCs/>
          <w:sz w:val="44"/>
          <w:szCs w:val="44"/>
        </w:rPr>
        <w:fldChar w:fldCharType="end"/>
      </w:r>
    </w:p>
    <w:p w:rsidR="00CB13D7" w:rsidRDefault="00CB13D7">
      <w:pPr>
        <w:tabs>
          <w:tab w:val="right" w:pos="9360"/>
        </w:tabs>
        <w:suppressAutoHyphens/>
        <w:rPr>
          <w:rFonts w:cs="Times New Roman"/>
          <w:b/>
          <w:bCs/>
          <w:sz w:val="44"/>
          <w:szCs w:val="44"/>
        </w:rPr>
      </w:pPr>
      <w:r>
        <w:rPr>
          <w:rFonts w:cs="Times New Roman"/>
          <w:b/>
          <w:bCs/>
          <w:sz w:val="44"/>
          <w:szCs w:val="44"/>
        </w:rPr>
        <w:tab/>
        <w:t>SPECIFICATION</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r>
        <w:rPr>
          <w:rFonts w:cs="Times New Roman"/>
          <w:sz w:val="24"/>
          <w:szCs w:val="24"/>
        </w:rPr>
        <w:t>Manufacturer:</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4"/>
          <w:szCs w:val="24"/>
        </w:rPr>
      </w:pPr>
      <w:r>
        <w:rPr>
          <w:rFonts w:cs="Times New Roman"/>
          <w:b/>
          <w:bCs/>
          <w:sz w:val="24"/>
          <w:szCs w:val="24"/>
        </w:rPr>
        <w:t>U.S. Aluminum</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2450 E. Vernon Ave.</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Los Angeles, California 90058-1802</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Toll Free Phone: (800) 262-5151, Phone: (323) 268-4230</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Toll Free Fax: (866) 262-3299</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color w:val="0000FF"/>
          <w:sz w:val="24"/>
          <w:szCs w:val="24"/>
        </w:rPr>
      </w:pPr>
      <w:r>
        <w:rPr>
          <w:rFonts w:cs="Times New Roman"/>
          <w:color w:val="0000FF"/>
          <w:sz w:val="24"/>
          <w:szCs w:val="24"/>
        </w:rPr>
        <w:t>www.usalum.com</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SECTION 08 41 13</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 xml:space="preserve">ALUMINUM FRAMED ENTRANCES AND STOREFRONTS </w:t>
      </w:r>
    </w:p>
    <w:p w:rsidR="00CB13D7" w:rsidRDefault="001E27EF" w:rsidP="0040219A">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 xml:space="preserve">STORM FRONT™ </w:t>
      </w:r>
      <w:r w:rsidR="00CB13D7">
        <w:rPr>
          <w:rFonts w:cs="Times New Roman"/>
          <w:b/>
          <w:bCs/>
          <w:sz w:val="24"/>
          <w:szCs w:val="24"/>
        </w:rPr>
        <w:t xml:space="preserve">SERIES </w:t>
      </w:r>
      <w:r>
        <w:rPr>
          <w:rFonts w:cs="Times New Roman"/>
          <w:b/>
          <w:bCs/>
          <w:sz w:val="24"/>
          <w:szCs w:val="24"/>
        </w:rPr>
        <w:t xml:space="preserve">D900 </w:t>
      </w:r>
      <w:r w:rsidR="0040219A">
        <w:rPr>
          <w:rFonts w:cs="Times New Roman"/>
          <w:b/>
          <w:bCs/>
          <w:sz w:val="24"/>
          <w:szCs w:val="24"/>
        </w:rPr>
        <w:t xml:space="preserve">IMPACT </w:t>
      </w:r>
      <w:r>
        <w:rPr>
          <w:rFonts w:cs="Times New Roman"/>
          <w:b/>
          <w:bCs/>
          <w:sz w:val="24"/>
          <w:szCs w:val="24"/>
        </w:rPr>
        <w:t xml:space="preserve">RESISTANT </w:t>
      </w:r>
      <w:r w:rsidR="0040219A">
        <w:rPr>
          <w:rFonts w:cs="Times New Roman"/>
          <w:b/>
          <w:bCs/>
          <w:sz w:val="24"/>
          <w:szCs w:val="24"/>
        </w:rPr>
        <w:t>TERRACE DOOR</w:t>
      </w: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Glass and glazing are referenced in Section 08 81 00, Glass and Glazing.</w:t>
      </w: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Where work of this section integrates with curtain wall, slope glazed system, skylight, windows or other glazing system, carefully coordinate all sections to function together. </w:t>
      </w: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Edit entire master to suit project requirements.  Modify or add items as necessary. Delete items that are not applicable.  Words and sentences within brackets [_____] reflect a choice to be made regarding inclusion or exclusion of a particular item or statement. This section in some cases may include performance, proprietary and descriptive type specifications.  Edit to avoid conflicting requirements.</w:t>
      </w: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Editor notes are included within the text of this section to assist the </w:t>
      </w:r>
      <w:proofErr w:type="spellStart"/>
      <w:r>
        <w:rPr>
          <w:rFonts w:cs="Times New Roman"/>
          <w:sz w:val="24"/>
          <w:szCs w:val="24"/>
        </w:rPr>
        <w:t>specifier</w:t>
      </w:r>
      <w:proofErr w:type="spellEnd"/>
      <w:r>
        <w:rPr>
          <w:rFonts w:cs="Times New Roman"/>
          <w:sz w:val="24"/>
          <w:szCs w:val="24"/>
        </w:rPr>
        <w:t xml:space="preserve"> in knowledgeable decision-making.  They should be deleted from the final text.   </w:t>
      </w: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This guide specification is written using imperial measurements with metric conversions in parentheses.  These may be switched or one may be deleted to suit project requirements.  The conversion to metric is "soft" in the fact that rounding was utilized to the nearest unit.</w:t>
      </w:r>
    </w:p>
    <w:p w:rsidR="00CB13D7" w:rsidRDefault="00CB0CC3">
      <w:pPr>
        <w:pStyle w:val="Caption"/>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sidR="00CB13D7">
        <w:rPr>
          <w:rFonts w:ascii="Arial" w:hAnsi="Arial" w:cs="Arial"/>
          <w:vanish/>
        </w:rPr>
        <w:instrText>seq Text_Box  \* Arabic</w:instrText>
      </w:r>
      <w:r>
        <w:rPr>
          <w:rFonts w:ascii="Arial" w:hAnsi="Arial" w:cs="Arial"/>
          <w:vanish/>
        </w:rPr>
        <w:fldChar w:fldCharType="separate"/>
      </w:r>
      <w:r w:rsidR="000F2390">
        <w:rPr>
          <w:rFonts w:ascii="Arial" w:hAnsi="Arial" w:cs="Arial"/>
          <w:noProof/>
          <w:vanish/>
        </w:rPr>
        <w:t>1</w:t>
      </w:r>
      <w:r>
        <w:rPr>
          <w:rFonts w:ascii="Arial" w:hAnsi="Arial" w:cs="Arial"/>
          <w:vanish/>
        </w:rPr>
        <w:fldChar w:fldCharType="end"/>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CB13D7" w:rsidRDefault="00CB13D7">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 </w:t>
      </w:r>
      <w:r w:rsidR="00CB0CC3">
        <w:rPr>
          <w:rFonts w:cs="Times New Roman"/>
          <w:sz w:val="24"/>
          <w:szCs w:val="24"/>
        </w:rPr>
        <w:fldChar w:fldCharType="begin"/>
      </w:r>
      <w:r>
        <w:rPr>
          <w:rFonts w:cs="Times New Roman"/>
          <w:sz w:val="24"/>
          <w:szCs w:val="24"/>
        </w:rPr>
        <w:instrText xml:space="preserve">PRIVATE </w:instrText>
      </w:r>
      <w:r w:rsidR="00CB0CC3">
        <w:rPr>
          <w:rFonts w:cs="Times New Roman"/>
          <w:sz w:val="24"/>
          <w:szCs w:val="24"/>
        </w:rPr>
        <w:fldChar w:fldCharType="end"/>
      </w:r>
      <w:r>
        <w:rPr>
          <w:rFonts w:cs="Times New Roman"/>
          <w:sz w:val="24"/>
          <w:szCs w:val="24"/>
        </w:rPr>
        <w:t xml:space="preserve">This </w:t>
      </w:r>
      <w:r w:rsidR="00E5398A">
        <w:rPr>
          <w:rFonts w:cs="Times New Roman"/>
          <w:sz w:val="24"/>
          <w:szCs w:val="24"/>
        </w:rPr>
        <w:t xml:space="preserve">suggested </w:t>
      </w:r>
      <w:r>
        <w:rPr>
          <w:rFonts w:cs="Times New Roman"/>
          <w:sz w:val="24"/>
          <w:szCs w:val="24"/>
        </w:rPr>
        <w:t>guide specification has been prepared by U.S. Aluminum</w:t>
      </w:r>
      <w:r>
        <w:rPr>
          <w:rFonts w:cs="Times New Roman"/>
          <w:b/>
          <w:bCs/>
          <w:sz w:val="24"/>
          <w:szCs w:val="24"/>
        </w:rPr>
        <w:t xml:space="preserve"> </w:t>
      </w:r>
      <w:r>
        <w:rPr>
          <w:rFonts w:cs="Times New Roman"/>
          <w:sz w:val="24"/>
          <w:szCs w:val="24"/>
        </w:rPr>
        <w:t xml:space="preserve">in printed and electronic form as an aid to </w:t>
      </w:r>
      <w:proofErr w:type="spellStart"/>
      <w:r>
        <w:rPr>
          <w:rFonts w:cs="Times New Roman"/>
          <w:sz w:val="24"/>
          <w:szCs w:val="24"/>
        </w:rPr>
        <w:t>specifiers</w:t>
      </w:r>
      <w:proofErr w:type="spellEnd"/>
      <w:r>
        <w:rPr>
          <w:rFonts w:cs="Times New Roman"/>
          <w:sz w:val="24"/>
          <w:szCs w:val="24"/>
        </w:rPr>
        <w:t xml:space="preserve"> in preparing written construction documents for aluminum framed entrances and storefront systems.</w:t>
      </w:r>
    </w:p>
    <w:p w:rsidR="00CB13D7" w:rsidRDefault="00CB13D7">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CB13D7" w:rsidRDefault="00CB13D7">
      <w:pPr>
        <w:pStyle w:val="BodyText"/>
        <w:framePr w:wrap="auto"/>
        <w:rPr>
          <w:rFonts w:ascii="Times New Roman" w:hAnsi="Times New Roman" w:cs="Times New Roman"/>
        </w:rPr>
      </w:pP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r>
        <w:rPr>
          <w:rFonts w:cs="Times New Roman"/>
          <w:b/>
          <w:bCs/>
          <w:sz w:val="24"/>
          <w:szCs w:val="24"/>
        </w:rPr>
        <w:t>PART 1 - GENERAL</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CB13D7" w:rsidRDefault="00321620" w:rsidP="00321620">
      <w:pPr>
        <w:pStyle w:val="PART11"/>
        <w:numPr>
          <w:ilvl w:val="1"/>
          <w:numId w:val="38"/>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i/>
          <w:iCs/>
          <w:sz w:val="24"/>
          <w:szCs w:val="24"/>
        </w:rPr>
      </w:pPr>
      <w:r>
        <w:rPr>
          <w:i/>
          <w:iCs/>
          <w:sz w:val="24"/>
          <w:szCs w:val="24"/>
        </w:rPr>
        <w:t xml:space="preserve"> </w:t>
      </w:r>
      <w:r w:rsidR="00CB13D7">
        <w:rPr>
          <w:i/>
          <w:iCs/>
          <w:sz w:val="24"/>
          <w:szCs w:val="24"/>
        </w:rPr>
        <w:t>SUMMARY</w:t>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 xml:space="preserve">Related Documents:  Conditions of the Contract, Division 1 - General Requirements, </w:t>
      </w:r>
      <w:r>
        <w:rPr>
          <w:sz w:val="24"/>
          <w:szCs w:val="24"/>
        </w:rPr>
        <w:lastRenderedPageBreak/>
        <w:t>and Drawings apply to Work of this Section.</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CB13D7" w:rsidRDefault="00CB0CC3">
      <w:pPr>
        <w:pStyle w:val="PART12"/>
        <w:framePr w:w="8928"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Edit this paragraph to briefly describe the contents of the section</w:t>
      </w:r>
      <w:r w:rsidR="00CB13D7">
        <w:rPr>
          <w:sz w:val="24"/>
          <w:szCs w:val="24"/>
        </w:rPr>
        <w:t xml:space="preserve">.  </w:t>
      </w:r>
      <w:r w:rsidR="00CB13D7">
        <w:rPr>
          <w:b/>
          <w:bCs/>
          <w:i/>
          <w:iCs/>
          <w:sz w:val="24"/>
          <w:szCs w:val="24"/>
        </w:rPr>
        <w:t>After editing section, refer back to this paragraph to verify no conflicts exist.</w:t>
      </w:r>
    </w:p>
    <w:p w:rsidR="00CB13D7" w:rsidRDefault="00CB0CC3">
      <w:pPr>
        <w:pStyle w:val="Caption"/>
        <w:framePr w:w="8928"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CB13D7">
        <w:rPr>
          <w:vanish/>
        </w:rPr>
        <w:instrText>seq Text_Box  \* Arabic</w:instrText>
      </w:r>
      <w:r>
        <w:rPr>
          <w:vanish/>
        </w:rPr>
        <w:fldChar w:fldCharType="separate"/>
      </w:r>
      <w:r w:rsidR="000F2390">
        <w:rPr>
          <w:noProof/>
          <w:vanish/>
        </w:rPr>
        <w:t>2</w:t>
      </w:r>
      <w:r>
        <w:rPr>
          <w:vanish/>
        </w:rPr>
        <w:fldChar w:fldCharType="end"/>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Section Includes: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Entrances and Storefront Systems complete with reinforcing, fasteners, anchors, and attachment devices.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Aluminum doors com</w:t>
      </w:r>
      <w:r w:rsidR="00E75497">
        <w:rPr>
          <w:sz w:val="24"/>
          <w:szCs w:val="24"/>
        </w:rPr>
        <w:t xml:space="preserve">plete with </w:t>
      </w:r>
      <w:proofErr w:type="gramStart"/>
      <w:r w:rsidR="00E75497">
        <w:rPr>
          <w:sz w:val="24"/>
          <w:szCs w:val="24"/>
        </w:rPr>
        <w:t>hardware,</w:t>
      </w:r>
      <w:proofErr w:type="gramEnd"/>
      <w:r w:rsidR="00E75497">
        <w:rPr>
          <w:sz w:val="24"/>
          <w:szCs w:val="24"/>
        </w:rPr>
        <w:t xml:space="preserve"> and corner key construction </w:t>
      </w:r>
      <w:r>
        <w:rPr>
          <w:sz w:val="24"/>
          <w:szCs w:val="24"/>
        </w:rPr>
        <w:t>corners.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Accessories necessary to complete work.</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0CC3">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This document incorporates CSI (Construction Specifications Institute) Manual of Practice and Master Format (2012 edition) principles of cross-referencing to Division 1 sections and other sections.  The cross references must be edited to retain only those other sections used.  Other guide specifications for U.S. Aluminum products include:</w:t>
      </w:r>
    </w:p>
    <w:p w:rsidR="00CB13D7" w:rsidRDefault="00CB13D7">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32 13 - Aluminum Framed Mall Sliding Doors</w:t>
      </w:r>
    </w:p>
    <w:p w:rsidR="00CB13D7" w:rsidRDefault="00CB13D7">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 xml:space="preserve">            Section 08 42 36 - Aluminum Balance Entrances</w:t>
      </w:r>
    </w:p>
    <w:p w:rsidR="00CB13D7" w:rsidRDefault="00CB13D7">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43 13 - Aluminum Framed Storefronts</w:t>
      </w:r>
    </w:p>
    <w:p w:rsidR="00CB13D7" w:rsidRDefault="00CB13D7">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 xml:space="preserve">Section 08 44 13 </w:t>
      </w:r>
      <w:r>
        <w:rPr>
          <w:b/>
          <w:bCs/>
          <w:i/>
          <w:iCs/>
          <w:sz w:val="24"/>
          <w:szCs w:val="24"/>
        </w:rPr>
        <w:noBreakHyphen/>
        <w:t xml:space="preserve"> Aluminum Curtain Walls</w:t>
      </w:r>
    </w:p>
    <w:p w:rsidR="00CB13D7" w:rsidRDefault="00CB13D7">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51 13 - Aluminum Windows</w:t>
      </w:r>
    </w:p>
    <w:p w:rsidR="00CB13D7" w:rsidRDefault="00CB13D7">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70 00 - Hardware</w:t>
      </w:r>
    </w:p>
    <w:p w:rsidR="00CB13D7" w:rsidRDefault="00CB0CC3">
      <w:pPr>
        <w:pStyle w:val="Caption"/>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 w:val="left" w:pos="0"/>
          <w:tab w:val="left" w:pos="720"/>
        </w:tabs>
        <w:suppressAutoHyphens/>
        <w:spacing w:line="1" w:lineRule="exact"/>
        <w:ind w:left="1306" w:hanging="1306"/>
        <w:rPr>
          <w:vanish/>
        </w:rPr>
      </w:pPr>
      <w:r>
        <w:rPr>
          <w:vanish/>
        </w:rPr>
        <w:fldChar w:fldCharType="begin"/>
      </w:r>
      <w:r w:rsidR="00CB13D7">
        <w:rPr>
          <w:vanish/>
        </w:rPr>
        <w:instrText>seq Text_Box  \* Arabic</w:instrText>
      </w:r>
      <w:r>
        <w:rPr>
          <w:vanish/>
        </w:rPr>
        <w:fldChar w:fldCharType="separate"/>
      </w:r>
      <w:r w:rsidR="000F2390">
        <w:rPr>
          <w:noProof/>
          <w:vanish/>
        </w:rPr>
        <w:t>3</w:t>
      </w:r>
      <w:r>
        <w:rPr>
          <w:vanish/>
        </w:rPr>
        <w:fldChar w:fldCharType="end"/>
      </w:r>
    </w:p>
    <w:p w:rsidR="00CB13D7" w:rsidRDefault="00CB13D7">
      <w:pPr>
        <w:pStyle w:val="PART1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CB13D7" w:rsidRDefault="00CB13D7">
      <w:pPr>
        <w:pStyle w:val="PART1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C.      Related Sections: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roofErr w:type="gramStart"/>
      <w:r>
        <w:rPr>
          <w:sz w:val="24"/>
          <w:szCs w:val="24"/>
        </w:rPr>
        <w:t>1.Section</w:t>
      </w:r>
      <w:proofErr w:type="gramEnd"/>
      <w:r>
        <w:rPr>
          <w:sz w:val="24"/>
          <w:szCs w:val="24"/>
        </w:rPr>
        <w:t xml:space="preserve"> 08 80 00 – Glazing     </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roofErr w:type="gramStart"/>
      <w:r>
        <w:rPr>
          <w:sz w:val="24"/>
          <w:szCs w:val="24"/>
        </w:rPr>
        <w:t>2.Section</w:t>
      </w:r>
      <w:proofErr w:type="gramEnd"/>
      <w:r>
        <w:rPr>
          <w:sz w:val="24"/>
          <w:szCs w:val="24"/>
        </w:rPr>
        <w:t xml:space="preserve"> 08 41 13 </w:t>
      </w:r>
      <w:r>
        <w:rPr>
          <w:sz w:val="24"/>
          <w:szCs w:val="24"/>
        </w:rPr>
        <w:noBreakHyphen/>
        <w:t xml:space="preserve"> All Glass Entrances.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roofErr w:type="gramStart"/>
      <w:r>
        <w:rPr>
          <w:sz w:val="24"/>
          <w:szCs w:val="24"/>
        </w:rPr>
        <w:t>3.Section</w:t>
      </w:r>
      <w:proofErr w:type="gramEnd"/>
      <w:r>
        <w:rPr>
          <w:sz w:val="24"/>
          <w:szCs w:val="24"/>
        </w:rPr>
        <w:t xml:space="preserve"> 08 42 33 </w:t>
      </w:r>
      <w:r>
        <w:rPr>
          <w:sz w:val="24"/>
          <w:szCs w:val="24"/>
        </w:rPr>
        <w:noBreakHyphen/>
        <w:t xml:space="preserve"> Revolving Entrance Doors.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roofErr w:type="gramStart"/>
      <w:r>
        <w:rPr>
          <w:sz w:val="24"/>
          <w:szCs w:val="24"/>
        </w:rPr>
        <w:t>4.Section</w:t>
      </w:r>
      <w:proofErr w:type="gramEnd"/>
      <w:r>
        <w:rPr>
          <w:sz w:val="24"/>
          <w:szCs w:val="24"/>
        </w:rPr>
        <w:t xml:space="preserve"> 08 32 13 </w:t>
      </w:r>
      <w:r>
        <w:rPr>
          <w:sz w:val="24"/>
          <w:szCs w:val="24"/>
        </w:rPr>
        <w:noBreakHyphen/>
        <w:t xml:space="preserve"> Aluminum Framed Mall Sliding Doors.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roofErr w:type="gramStart"/>
      <w:r>
        <w:rPr>
          <w:sz w:val="24"/>
          <w:szCs w:val="24"/>
        </w:rPr>
        <w:t>5.Section</w:t>
      </w:r>
      <w:proofErr w:type="gramEnd"/>
      <w:r>
        <w:rPr>
          <w:sz w:val="24"/>
          <w:szCs w:val="24"/>
        </w:rPr>
        <w:t xml:space="preserve"> 08 43 13 </w:t>
      </w:r>
      <w:r>
        <w:rPr>
          <w:sz w:val="24"/>
          <w:szCs w:val="24"/>
        </w:rPr>
        <w:noBreakHyphen/>
        <w:t xml:space="preserve"> Aluminum Framed Storefronts and Window Walls.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roofErr w:type="gramStart"/>
      <w:r>
        <w:rPr>
          <w:sz w:val="24"/>
          <w:szCs w:val="24"/>
        </w:rPr>
        <w:t>6.Section</w:t>
      </w:r>
      <w:proofErr w:type="gramEnd"/>
      <w:r>
        <w:rPr>
          <w:sz w:val="24"/>
          <w:szCs w:val="24"/>
        </w:rPr>
        <w:t xml:space="preserve"> 08 71 00 - Door Hardware.</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roofErr w:type="gramStart"/>
      <w:r>
        <w:rPr>
          <w:sz w:val="24"/>
          <w:szCs w:val="24"/>
        </w:rPr>
        <w:t>7.Section</w:t>
      </w:r>
      <w:proofErr w:type="gramEnd"/>
      <w:r>
        <w:rPr>
          <w:sz w:val="24"/>
          <w:szCs w:val="24"/>
        </w:rPr>
        <w:t xml:space="preserve"> 08 81 00 - Glass and Glazing.</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roofErr w:type="gramStart"/>
      <w:r>
        <w:rPr>
          <w:sz w:val="24"/>
          <w:szCs w:val="24"/>
        </w:rPr>
        <w:t>8.Section</w:t>
      </w:r>
      <w:proofErr w:type="gramEnd"/>
      <w:r>
        <w:rPr>
          <w:sz w:val="24"/>
          <w:szCs w:val="24"/>
        </w:rPr>
        <w:t xml:space="preserve"> 08 44 13 </w:t>
      </w:r>
      <w:r>
        <w:rPr>
          <w:sz w:val="24"/>
          <w:szCs w:val="24"/>
        </w:rPr>
        <w:noBreakHyphen/>
        <w:t xml:space="preserve"> Glazed Aluminum Curtain Wall.</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roofErr w:type="gramStart"/>
      <w:r>
        <w:rPr>
          <w:sz w:val="24"/>
          <w:szCs w:val="24"/>
        </w:rPr>
        <w:t>9.Section</w:t>
      </w:r>
      <w:proofErr w:type="gramEnd"/>
      <w:r>
        <w:rPr>
          <w:sz w:val="24"/>
          <w:szCs w:val="24"/>
        </w:rPr>
        <w:t xml:space="preserve"> 08 44 33 </w:t>
      </w:r>
      <w:r>
        <w:rPr>
          <w:sz w:val="24"/>
          <w:szCs w:val="24"/>
        </w:rPr>
        <w:noBreakHyphen/>
        <w:t xml:space="preserve"> Slope Glazed System.</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0CC3">
      <w:pPr>
        <w:pStyle w:val="PART13"/>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proofErr w:type="gramStart"/>
      <w:r w:rsidR="00CB13D7">
        <w:rPr>
          <w:b/>
          <w:bCs/>
          <w:i/>
          <w:iCs/>
          <w:sz w:val="24"/>
          <w:szCs w:val="24"/>
        </w:rPr>
        <w:t>List reference standards that are included within the text of this section.</w:t>
      </w:r>
      <w:proofErr w:type="gramEnd"/>
      <w:r w:rsidR="00CB13D7">
        <w:rPr>
          <w:b/>
          <w:bCs/>
          <w:i/>
          <w:iCs/>
          <w:sz w:val="24"/>
          <w:szCs w:val="24"/>
        </w:rPr>
        <w:t xml:space="preserve">  Edit the following as required for project conditions.</w:t>
      </w:r>
    </w:p>
    <w:p w:rsidR="00CB13D7" w:rsidRDefault="00CB0CC3">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sidR="00CB13D7">
        <w:rPr>
          <w:rFonts w:ascii="Arial" w:hAnsi="Arial" w:cs="Arial"/>
          <w:vanish/>
        </w:rPr>
        <w:instrText>seq Text_Box  \* Arabic</w:instrText>
      </w:r>
      <w:r>
        <w:rPr>
          <w:rFonts w:ascii="Arial" w:hAnsi="Arial" w:cs="Arial"/>
          <w:vanish/>
        </w:rPr>
        <w:fldChar w:fldCharType="separate"/>
      </w:r>
      <w:r w:rsidR="000F2390">
        <w:rPr>
          <w:rFonts w:ascii="Arial" w:hAnsi="Arial" w:cs="Arial"/>
          <w:noProof/>
          <w:vanish/>
        </w:rPr>
        <w:t>4</w:t>
      </w:r>
      <w:r>
        <w:rPr>
          <w:rFonts w:ascii="Arial" w:hAnsi="Arial" w:cs="Arial"/>
          <w:vanish/>
        </w:rPr>
        <w:fldChar w:fldCharType="end"/>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b/>
          <w:bCs/>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1.2</w:t>
      </w:r>
      <w:r>
        <w:rPr>
          <w:i/>
          <w:iCs/>
          <w:sz w:val="24"/>
          <w:szCs w:val="24"/>
        </w:rPr>
        <w:tab/>
      </w:r>
      <w:r w:rsidR="00321620">
        <w:rPr>
          <w:i/>
          <w:iCs/>
          <w:sz w:val="24"/>
          <w:szCs w:val="24"/>
        </w:rPr>
        <w:t xml:space="preserve"> </w:t>
      </w:r>
      <w:r>
        <w:rPr>
          <w:i/>
          <w:iCs/>
          <w:sz w:val="24"/>
          <w:szCs w:val="24"/>
        </w:rPr>
        <w:t>REFERENCES</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b/>
          <w:bCs/>
          <w:sz w:val="24"/>
          <w:szCs w:val="24"/>
        </w:rPr>
      </w:pPr>
      <w:r>
        <w:rPr>
          <w:sz w:val="24"/>
          <w:szCs w:val="24"/>
        </w:rPr>
        <w:t>A.</w:t>
      </w:r>
      <w:r>
        <w:rPr>
          <w:sz w:val="24"/>
          <w:szCs w:val="24"/>
        </w:rPr>
        <w:tab/>
        <w:t>Aluminum Association (AA):</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DAF-45</w:t>
      </w:r>
      <w:r>
        <w:rPr>
          <w:sz w:val="24"/>
          <w:szCs w:val="24"/>
        </w:rPr>
        <w:tab/>
        <w:t xml:space="preserve">Designation </w:t>
      </w:r>
      <w:proofErr w:type="gramStart"/>
      <w:r>
        <w:rPr>
          <w:sz w:val="24"/>
          <w:szCs w:val="24"/>
        </w:rPr>
        <w:t>System</w:t>
      </w:r>
      <w:proofErr w:type="gramEnd"/>
      <w:r>
        <w:rPr>
          <w:sz w:val="24"/>
          <w:szCs w:val="24"/>
        </w:rPr>
        <w:t xml:space="preserve"> for Aluminum Finishes.</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American Architectural Manufacturers Association (AAMA):</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r>
      <w:r w:rsidR="0040294A" w:rsidRPr="00251FFF">
        <w:rPr>
          <w:b/>
          <w:color w:val="000000" w:themeColor="text1"/>
          <w:sz w:val="24"/>
          <w:szCs w:val="24"/>
        </w:rPr>
        <w:t>1</w:t>
      </w:r>
      <w:r>
        <w:rPr>
          <w:sz w:val="24"/>
          <w:szCs w:val="24"/>
        </w:rPr>
        <w:t>503.1</w:t>
      </w:r>
      <w:r>
        <w:rPr>
          <w:sz w:val="24"/>
          <w:szCs w:val="24"/>
        </w:rPr>
        <w:tab/>
      </w:r>
      <w:r>
        <w:rPr>
          <w:sz w:val="24"/>
          <w:szCs w:val="24"/>
        </w:rPr>
        <w:tab/>
        <w:t xml:space="preserve">Test Method for Condensation Resistance of Windows, </w:t>
      </w:r>
      <w:r>
        <w:rPr>
          <w:sz w:val="24"/>
          <w:szCs w:val="24"/>
        </w:rPr>
        <w:tab/>
      </w:r>
      <w:r>
        <w:rPr>
          <w:sz w:val="24"/>
          <w:szCs w:val="24"/>
        </w:rPr>
        <w:tab/>
      </w:r>
      <w:r>
        <w:rPr>
          <w:sz w:val="24"/>
          <w:szCs w:val="24"/>
        </w:rPr>
        <w:tab/>
      </w:r>
      <w:r>
        <w:rPr>
          <w:sz w:val="24"/>
          <w:szCs w:val="24"/>
        </w:rPr>
        <w:tab/>
      </w:r>
      <w:r>
        <w:rPr>
          <w:sz w:val="24"/>
          <w:szCs w:val="24"/>
        </w:rPr>
        <w:tab/>
        <w:t>Doors and Glazed Wall Systems.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605.2-92</w:t>
      </w:r>
      <w:r>
        <w:rPr>
          <w:sz w:val="24"/>
          <w:szCs w:val="24"/>
        </w:rPr>
        <w:tab/>
        <w:t xml:space="preserve">Voluntary Specification for High Performance Organic </w:t>
      </w:r>
      <w:r>
        <w:rPr>
          <w:sz w:val="24"/>
          <w:szCs w:val="24"/>
        </w:rPr>
        <w:tab/>
      </w:r>
      <w:r>
        <w:rPr>
          <w:sz w:val="24"/>
          <w:szCs w:val="24"/>
        </w:rPr>
        <w:tab/>
      </w:r>
      <w:r>
        <w:rPr>
          <w:sz w:val="24"/>
          <w:szCs w:val="24"/>
        </w:rPr>
        <w:tab/>
      </w:r>
      <w:r>
        <w:rPr>
          <w:sz w:val="24"/>
          <w:szCs w:val="24"/>
        </w:rPr>
        <w:lastRenderedPageBreak/>
        <w:tab/>
      </w:r>
      <w:r>
        <w:rPr>
          <w:sz w:val="24"/>
          <w:szCs w:val="24"/>
        </w:rPr>
        <w:tab/>
        <w:t>Coatings on Architectural Extrusions and Panels.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607.1</w:t>
      </w:r>
      <w:r>
        <w:rPr>
          <w:sz w:val="24"/>
          <w:szCs w:val="24"/>
        </w:rPr>
        <w:tab/>
      </w:r>
      <w:r>
        <w:rPr>
          <w:sz w:val="24"/>
          <w:szCs w:val="24"/>
        </w:rPr>
        <w:tab/>
        <w:t xml:space="preserve">Specifications and Inspection Methods for Clear Anodic </w:t>
      </w:r>
      <w:r>
        <w:rPr>
          <w:sz w:val="24"/>
          <w:szCs w:val="24"/>
        </w:rPr>
        <w:tab/>
      </w:r>
      <w:r>
        <w:rPr>
          <w:sz w:val="24"/>
          <w:szCs w:val="24"/>
        </w:rPr>
        <w:tab/>
      </w:r>
      <w:r>
        <w:rPr>
          <w:sz w:val="24"/>
          <w:szCs w:val="24"/>
        </w:rPr>
        <w:tab/>
      </w:r>
      <w:r>
        <w:rPr>
          <w:sz w:val="24"/>
          <w:szCs w:val="24"/>
        </w:rPr>
        <w:tab/>
      </w:r>
      <w:r>
        <w:rPr>
          <w:sz w:val="24"/>
          <w:szCs w:val="24"/>
        </w:rPr>
        <w:tab/>
        <w:t>Finishes for Architectural Aluminum.</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608.1</w:t>
      </w:r>
      <w:r>
        <w:rPr>
          <w:sz w:val="24"/>
          <w:szCs w:val="24"/>
        </w:rPr>
        <w:tab/>
      </w:r>
      <w:r>
        <w:rPr>
          <w:sz w:val="24"/>
          <w:szCs w:val="24"/>
        </w:rPr>
        <w:tab/>
        <w:t xml:space="preserve">Specification and Inspection Methods for </w:t>
      </w:r>
      <w:proofErr w:type="spellStart"/>
      <w:r>
        <w:rPr>
          <w:sz w:val="24"/>
          <w:szCs w:val="24"/>
        </w:rPr>
        <w:t>Electrolytically</w:t>
      </w:r>
      <w:proofErr w:type="spellEnd"/>
      <w:r>
        <w:rPr>
          <w:sz w:val="24"/>
          <w:szCs w:val="24"/>
        </w:rPr>
        <w:t xml:space="preserve"> </w:t>
      </w:r>
      <w:r>
        <w:rPr>
          <w:sz w:val="24"/>
          <w:szCs w:val="24"/>
        </w:rPr>
        <w:tab/>
      </w:r>
      <w:r>
        <w:rPr>
          <w:sz w:val="24"/>
          <w:szCs w:val="24"/>
        </w:rPr>
        <w:tab/>
      </w:r>
      <w:r>
        <w:rPr>
          <w:sz w:val="24"/>
          <w:szCs w:val="24"/>
        </w:rPr>
        <w:tab/>
      </w:r>
      <w:r>
        <w:rPr>
          <w:sz w:val="24"/>
          <w:szCs w:val="24"/>
        </w:rPr>
        <w:tab/>
        <w:t xml:space="preserve">Deposited Color Anodic Finishes for Architectural </w:t>
      </w:r>
      <w:r>
        <w:rPr>
          <w:sz w:val="24"/>
          <w:szCs w:val="24"/>
        </w:rPr>
        <w:tab/>
      </w:r>
      <w:r>
        <w:rPr>
          <w:sz w:val="24"/>
          <w:szCs w:val="24"/>
        </w:rPr>
        <w:tab/>
      </w:r>
      <w:r>
        <w:rPr>
          <w:sz w:val="24"/>
          <w:szCs w:val="24"/>
        </w:rPr>
        <w:tab/>
      </w:r>
      <w:r>
        <w:rPr>
          <w:sz w:val="24"/>
          <w:szCs w:val="24"/>
        </w:rPr>
        <w:tab/>
      </w:r>
      <w:r>
        <w:rPr>
          <w:sz w:val="24"/>
          <w:szCs w:val="24"/>
        </w:rPr>
        <w:tab/>
        <w:t>Aluminum.</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5.</w:t>
      </w:r>
      <w:r>
        <w:rPr>
          <w:sz w:val="24"/>
          <w:szCs w:val="24"/>
        </w:rPr>
        <w:tab/>
        <w:t>701.2</w:t>
      </w:r>
      <w:r>
        <w:rPr>
          <w:sz w:val="24"/>
          <w:szCs w:val="24"/>
        </w:rPr>
        <w:tab/>
      </w:r>
      <w:r>
        <w:rPr>
          <w:sz w:val="24"/>
          <w:szCs w:val="24"/>
        </w:rPr>
        <w:tab/>
        <w:t>Specifications for Pile Weatherstripping.</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6.</w:t>
      </w:r>
      <w:r>
        <w:rPr>
          <w:sz w:val="24"/>
          <w:szCs w:val="24"/>
        </w:rPr>
        <w:tab/>
        <w:t xml:space="preserve">Manual #10 Care and Handling of Architectural                                         </w:t>
      </w:r>
      <w:r>
        <w:rPr>
          <w:sz w:val="24"/>
          <w:szCs w:val="24"/>
        </w:rPr>
        <w:tab/>
      </w:r>
      <w:r>
        <w:rPr>
          <w:sz w:val="24"/>
          <w:szCs w:val="24"/>
        </w:rPr>
        <w:tab/>
      </w:r>
      <w:r>
        <w:rPr>
          <w:sz w:val="24"/>
          <w:szCs w:val="24"/>
        </w:rPr>
        <w:tab/>
      </w:r>
      <w:r>
        <w:rPr>
          <w:sz w:val="24"/>
          <w:szCs w:val="24"/>
        </w:rPr>
        <w:tab/>
        <w:t xml:space="preserve">Aluminum </w:t>
      </w:r>
      <w:proofErr w:type="gramStart"/>
      <w:r>
        <w:rPr>
          <w:sz w:val="24"/>
          <w:szCs w:val="24"/>
        </w:rPr>
        <w:t>From</w:t>
      </w:r>
      <w:proofErr w:type="gramEnd"/>
      <w:r>
        <w:rPr>
          <w:sz w:val="24"/>
          <w:szCs w:val="24"/>
        </w:rPr>
        <w:t xml:space="preserve"> Shop to Site.</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7.</w:t>
      </w:r>
      <w:r>
        <w:rPr>
          <w:sz w:val="24"/>
          <w:szCs w:val="24"/>
        </w:rPr>
        <w:tab/>
        <w:t>SFM</w:t>
      </w:r>
      <w:r>
        <w:rPr>
          <w:sz w:val="24"/>
          <w:szCs w:val="24"/>
        </w:rPr>
        <w:noBreakHyphen/>
        <w:t>1</w:t>
      </w:r>
      <w:r>
        <w:rPr>
          <w:sz w:val="24"/>
          <w:szCs w:val="24"/>
        </w:rPr>
        <w:tab/>
        <w:t>Aluminum Storefront and Entrance Manual.</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b/>
          <w:bCs/>
          <w:sz w:val="24"/>
          <w:szCs w:val="24"/>
        </w:rPr>
      </w:pPr>
      <w:r>
        <w:rPr>
          <w:sz w:val="24"/>
          <w:szCs w:val="24"/>
        </w:rPr>
        <w:t>C.</w:t>
      </w:r>
      <w:r>
        <w:rPr>
          <w:sz w:val="24"/>
          <w:szCs w:val="24"/>
        </w:rPr>
        <w:tab/>
        <w:t>American National Standards Institute (ANSI):</w:t>
      </w:r>
      <w:r>
        <w:rPr>
          <w:b/>
          <w:bCs/>
          <w:sz w:val="24"/>
          <w:szCs w:val="24"/>
        </w:rPr>
        <w:t xml:space="preserve"> </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A117.1</w:t>
      </w:r>
      <w:r>
        <w:rPr>
          <w:sz w:val="24"/>
          <w:szCs w:val="24"/>
        </w:rPr>
        <w:tab/>
        <w:t>Safety Standards for the Handicapped.</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American Society for Testing and Materials (ASTM):</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A36</w:t>
      </w:r>
      <w:r>
        <w:rPr>
          <w:sz w:val="24"/>
          <w:szCs w:val="24"/>
        </w:rPr>
        <w:tab/>
      </w:r>
      <w:r>
        <w:rPr>
          <w:sz w:val="24"/>
          <w:szCs w:val="24"/>
        </w:rPr>
        <w:tab/>
        <w:t>Structural Steel.</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B209</w:t>
      </w:r>
      <w:r>
        <w:rPr>
          <w:sz w:val="24"/>
          <w:szCs w:val="24"/>
        </w:rPr>
        <w:tab/>
      </w:r>
      <w:r>
        <w:rPr>
          <w:sz w:val="24"/>
          <w:szCs w:val="24"/>
        </w:rPr>
        <w:tab/>
        <w:t>Aluminum and Aluminum - Alloy Sheet and Plate.</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B221</w:t>
      </w:r>
      <w:r>
        <w:rPr>
          <w:sz w:val="24"/>
          <w:szCs w:val="24"/>
        </w:rPr>
        <w:tab/>
      </w:r>
      <w:r>
        <w:rPr>
          <w:sz w:val="24"/>
          <w:szCs w:val="24"/>
        </w:rPr>
        <w:tab/>
        <w:t xml:space="preserve">Aluminum-Alloy Extruded Bars, Rods, Wire, Shapes and </w:t>
      </w:r>
      <w:r>
        <w:rPr>
          <w:sz w:val="24"/>
          <w:szCs w:val="24"/>
        </w:rPr>
        <w:tab/>
      </w:r>
      <w:r>
        <w:rPr>
          <w:sz w:val="24"/>
          <w:szCs w:val="24"/>
        </w:rPr>
        <w:tab/>
      </w:r>
      <w:r>
        <w:rPr>
          <w:sz w:val="24"/>
          <w:szCs w:val="24"/>
        </w:rPr>
        <w:tab/>
      </w:r>
      <w:r>
        <w:rPr>
          <w:sz w:val="24"/>
          <w:szCs w:val="24"/>
        </w:rPr>
        <w:tab/>
        <w:t>Tubes.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B308</w:t>
      </w:r>
      <w:r>
        <w:rPr>
          <w:sz w:val="24"/>
          <w:szCs w:val="24"/>
        </w:rPr>
        <w:tab/>
      </w:r>
      <w:r>
        <w:rPr>
          <w:sz w:val="24"/>
          <w:szCs w:val="24"/>
        </w:rPr>
        <w:tab/>
        <w:t xml:space="preserve">Aluminum-Alloy 6061-T6 Standard Structural Shapes, </w:t>
      </w:r>
      <w:r>
        <w:rPr>
          <w:sz w:val="24"/>
          <w:szCs w:val="24"/>
        </w:rPr>
        <w:tab/>
      </w:r>
      <w:r>
        <w:rPr>
          <w:sz w:val="24"/>
          <w:szCs w:val="24"/>
        </w:rPr>
        <w:tab/>
      </w:r>
      <w:r>
        <w:rPr>
          <w:sz w:val="24"/>
          <w:szCs w:val="24"/>
        </w:rPr>
        <w:tab/>
      </w:r>
      <w:r>
        <w:rPr>
          <w:sz w:val="24"/>
          <w:szCs w:val="24"/>
        </w:rPr>
        <w:tab/>
      </w:r>
      <w:r>
        <w:rPr>
          <w:sz w:val="24"/>
          <w:szCs w:val="24"/>
        </w:rPr>
        <w:tab/>
        <w:t>Rolled or Extruded.</w:t>
      </w:r>
    </w:p>
    <w:p w:rsidR="00CB13D7" w:rsidRDefault="00CB13D7">
      <w:pPr>
        <w:pStyle w:val="PART13"/>
        <w:numPr>
          <w:ilvl w:val="0"/>
          <w:numId w:val="1"/>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C509</w:t>
      </w:r>
      <w:r>
        <w:rPr>
          <w:sz w:val="24"/>
          <w:szCs w:val="24"/>
        </w:rPr>
        <w:tab/>
      </w:r>
      <w:r>
        <w:rPr>
          <w:sz w:val="24"/>
          <w:szCs w:val="24"/>
        </w:rPr>
        <w:tab/>
        <w:t xml:space="preserve">Cellular Elastomeric Pre-formed Gasket and Sealing </w:t>
      </w:r>
      <w:r>
        <w:rPr>
          <w:sz w:val="24"/>
          <w:szCs w:val="24"/>
        </w:rPr>
        <w:tab/>
      </w:r>
      <w:r>
        <w:rPr>
          <w:sz w:val="24"/>
          <w:szCs w:val="24"/>
        </w:rPr>
        <w:tab/>
      </w:r>
      <w:r>
        <w:rPr>
          <w:sz w:val="24"/>
          <w:szCs w:val="24"/>
        </w:rPr>
        <w:tab/>
      </w:r>
      <w:r>
        <w:rPr>
          <w:sz w:val="24"/>
          <w:szCs w:val="24"/>
        </w:rPr>
        <w:tab/>
      </w:r>
      <w:r>
        <w:rPr>
          <w:sz w:val="24"/>
          <w:szCs w:val="24"/>
        </w:rPr>
        <w:tab/>
      </w:r>
      <w:r>
        <w:rPr>
          <w:sz w:val="24"/>
          <w:szCs w:val="24"/>
        </w:rPr>
        <w:tab/>
        <w:t>Material.</w:t>
      </w:r>
    </w:p>
    <w:p w:rsidR="00CB13D7" w:rsidRDefault="00CB13D7">
      <w:pPr>
        <w:pStyle w:val="PART13"/>
        <w:numPr>
          <w:ilvl w:val="0"/>
          <w:numId w:val="2"/>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C864</w:t>
      </w:r>
      <w:r>
        <w:rPr>
          <w:sz w:val="24"/>
          <w:szCs w:val="24"/>
        </w:rPr>
        <w:tab/>
      </w:r>
      <w:r>
        <w:rPr>
          <w:sz w:val="24"/>
          <w:szCs w:val="24"/>
        </w:rPr>
        <w:tab/>
        <w:t xml:space="preserve">Dense Elastomeric Compression Seal Gaskets, Setting </w:t>
      </w:r>
      <w:r>
        <w:rPr>
          <w:sz w:val="24"/>
          <w:szCs w:val="24"/>
        </w:rPr>
        <w:tab/>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ab/>
      </w:r>
      <w:r>
        <w:rPr>
          <w:sz w:val="24"/>
          <w:szCs w:val="24"/>
        </w:rPr>
        <w:tab/>
      </w:r>
      <w:r>
        <w:rPr>
          <w:sz w:val="24"/>
          <w:szCs w:val="24"/>
        </w:rPr>
        <w:tab/>
      </w:r>
      <w:proofErr w:type="gramStart"/>
      <w:r>
        <w:rPr>
          <w:sz w:val="24"/>
          <w:szCs w:val="24"/>
        </w:rPr>
        <w:t>Blocks and Spacers.</w:t>
      </w:r>
      <w:proofErr w:type="gramEnd"/>
    </w:p>
    <w:p w:rsidR="00CB13D7" w:rsidRPr="00F934AE" w:rsidRDefault="00CB13D7" w:rsidP="00F934AE">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7.</w:t>
      </w:r>
      <w:r>
        <w:rPr>
          <w:sz w:val="24"/>
          <w:szCs w:val="24"/>
        </w:rPr>
        <w:tab/>
        <w:t>E283</w:t>
      </w:r>
      <w:r>
        <w:rPr>
          <w:sz w:val="24"/>
          <w:szCs w:val="24"/>
        </w:rPr>
        <w:tab/>
      </w:r>
      <w:r>
        <w:rPr>
          <w:sz w:val="24"/>
          <w:szCs w:val="24"/>
        </w:rPr>
        <w:tab/>
        <w:t xml:space="preserve">Test Method for Rate of Air Leakage </w:t>
      </w:r>
      <w:proofErr w:type="gramStart"/>
      <w:r>
        <w:rPr>
          <w:sz w:val="24"/>
          <w:szCs w:val="24"/>
        </w:rPr>
        <w:t>Through</w:t>
      </w:r>
      <w:proofErr w:type="gramEnd"/>
      <w:r>
        <w:rPr>
          <w:sz w:val="24"/>
          <w:szCs w:val="24"/>
        </w:rPr>
        <w:t xml:space="preserve"> Exterior </w:t>
      </w:r>
      <w:r>
        <w:rPr>
          <w:sz w:val="24"/>
          <w:szCs w:val="24"/>
        </w:rPr>
        <w:tab/>
      </w:r>
      <w:r>
        <w:rPr>
          <w:sz w:val="24"/>
          <w:szCs w:val="24"/>
        </w:rPr>
        <w:tab/>
      </w:r>
      <w:r>
        <w:rPr>
          <w:sz w:val="24"/>
          <w:szCs w:val="24"/>
        </w:rPr>
        <w:tab/>
      </w:r>
      <w:r>
        <w:rPr>
          <w:sz w:val="24"/>
          <w:szCs w:val="24"/>
        </w:rPr>
        <w:tab/>
      </w:r>
      <w:r>
        <w:rPr>
          <w:sz w:val="24"/>
          <w:szCs w:val="24"/>
        </w:rPr>
        <w:tab/>
      </w:r>
      <w:r>
        <w:rPr>
          <w:sz w:val="24"/>
          <w:szCs w:val="24"/>
        </w:rPr>
        <w:tab/>
        <w:t>Windows, Curtain Walls and Doors.</w:t>
      </w:r>
    </w:p>
    <w:p w:rsidR="00CB13D7" w:rsidRDefault="00CB13D7">
      <w:pPr>
        <w:pStyle w:val="PART13"/>
        <w:tabs>
          <w:tab w:val="clear" w:pos="-720"/>
          <w:tab w:val="clear" w:pos="720"/>
          <w:tab w:val="clear" w:pos="1440"/>
          <w:tab w:val="left" w:pos="-134"/>
          <w:tab w:val="left" w:pos="302"/>
          <w:tab w:val="left" w:pos="907"/>
          <w:tab w:val="left" w:pos="1350"/>
          <w:tab w:val="left" w:pos="1512"/>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90"/>
        <w:rPr>
          <w:sz w:val="24"/>
          <w:szCs w:val="24"/>
        </w:rPr>
      </w:pPr>
    </w:p>
    <w:p w:rsidR="00CB13D7" w:rsidRDefault="00CB13D7">
      <w:pPr>
        <w:pStyle w:val="PART13"/>
        <w:tabs>
          <w:tab w:val="clear" w:pos="-720"/>
          <w:tab w:val="clear" w:pos="720"/>
          <w:tab w:val="clear" w:pos="1440"/>
          <w:tab w:val="left" w:pos="-134"/>
          <w:tab w:val="left" w:pos="302"/>
          <w:tab w:val="left" w:pos="907"/>
          <w:tab w:val="left" w:pos="1350"/>
          <w:tab w:val="left" w:pos="1512"/>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90"/>
        <w:rPr>
          <w:sz w:val="24"/>
          <w:szCs w:val="24"/>
        </w:rPr>
      </w:pPr>
      <w:r>
        <w:rPr>
          <w:sz w:val="24"/>
          <w:szCs w:val="24"/>
        </w:rPr>
        <w:t>E.</w:t>
      </w:r>
      <w:r>
        <w:rPr>
          <w:sz w:val="24"/>
          <w:szCs w:val="24"/>
        </w:rPr>
        <w:tab/>
        <w:t>Federal Specifications (FS):</w:t>
      </w:r>
    </w:p>
    <w:p w:rsidR="00CB13D7" w:rsidRDefault="00CB13D7">
      <w:pPr>
        <w:pStyle w:val="PART13"/>
        <w:numPr>
          <w:ilvl w:val="0"/>
          <w:numId w:val="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TT-P-645A</w:t>
      </w:r>
      <w:r>
        <w:rPr>
          <w:sz w:val="24"/>
          <w:szCs w:val="24"/>
        </w:rPr>
        <w:tab/>
        <w:t>Primer, Paint, Zinc Chromate, Alkyd Type.</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F.     Steel Structures Painting Council (SSPC):</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 xml:space="preserve">Paint </w:t>
      </w:r>
      <w:proofErr w:type="gramStart"/>
      <w:r>
        <w:rPr>
          <w:sz w:val="24"/>
          <w:szCs w:val="24"/>
        </w:rPr>
        <w:t>12</w:t>
      </w:r>
      <w:r>
        <w:rPr>
          <w:sz w:val="24"/>
          <w:szCs w:val="24"/>
        </w:rPr>
        <w:tab/>
        <w:t>Cold-Applied Asphalt Mastic (Extra Thick Film)</w:t>
      </w:r>
      <w:proofErr w:type="gramEnd"/>
      <w:r>
        <w:rPr>
          <w:sz w:val="24"/>
          <w:szCs w:val="24"/>
        </w:rPr>
        <w:t>.</w:t>
      </w:r>
    </w:p>
    <w:p w:rsidR="00810842" w:rsidRDefault="00810842" w:rsidP="008108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10842" w:rsidRPr="00F934AE" w:rsidRDefault="00810842" w:rsidP="008108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color w:val="000000" w:themeColor="text1"/>
          <w:sz w:val="24"/>
          <w:szCs w:val="24"/>
        </w:rPr>
      </w:pPr>
      <w:r>
        <w:rPr>
          <w:sz w:val="24"/>
          <w:szCs w:val="24"/>
        </w:rPr>
        <w:tab/>
      </w:r>
      <w:r w:rsidRPr="00F934AE">
        <w:rPr>
          <w:color w:val="000000" w:themeColor="text1"/>
          <w:sz w:val="24"/>
          <w:szCs w:val="24"/>
        </w:rPr>
        <w:t>G.</w:t>
      </w:r>
      <w:r w:rsidRPr="00F934AE">
        <w:rPr>
          <w:color w:val="000000" w:themeColor="text1"/>
          <w:sz w:val="24"/>
          <w:szCs w:val="24"/>
        </w:rPr>
        <w:tab/>
        <w:t>Florida Building Code</w:t>
      </w:r>
    </w:p>
    <w:p w:rsidR="00810842" w:rsidRPr="00F934AE" w:rsidRDefault="00810842" w:rsidP="008108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color w:val="000000" w:themeColor="text1"/>
          <w:sz w:val="24"/>
          <w:szCs w:val="24"/>
        </w:rPr>
      </w:pPr>
      <w:r w:rsidRPr="00F934AE">
        <w:rPr>
          <w:color w:val="000000" w:themeColor="text1"/>
          <w:sz w:val="24"/>
          <w:szCs w:val="24"/>
        </w:rPr>
        <w:tab/>
      </w:r>
      <w:r w:rsidRPr="00F934AE">
        <w:rPr>
          <w:color w:val="000000" w:themeColor="text1"/>
          <w:sz w:val="24"/>
          <w:szCs w:val="24"/>
        </w:rPr>
        <w:tab/>
        <w:t>1.</w:t>
      </w:r>
      <w:r w:rsidRPr="00F934AE">
        <w:rPr>
          <w:color w:val="000000" w:themeColor="text1"/>
          <w:sz w:val="24"/>
          <w:szCs w:val="24"/>
        </w:rPr>
        <w:tab/>
        <w:t>Testing Application Standard (TAS) 201-94.1 – Impact Test Procedures</w:t>
      </w:r>
    </w:p>
    <w:p w:rsidR="00810842" w:rsidRPr="00F934AE" w:rsidRDefault="00810842" w:rsidP="008108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440" w:hanging="1440"/>
        <w:rPr>
          <w:color w:val="000000" w:themeColor="text1"/>
          <w:sz w:val="24"/>
          <w:szCs w:val="24"/>
        </w:rPr>
      </w:pPr>
      <w:r w:rsidRPr="00F934AE">
        <w:rPr>
          <w:color w:val="000000" w:themeColor="text1"/>
          <w:sz w:val="24"/>
          <w:szCs w:val="24"/>
        </w:rPr>
        <w:tab/>
      </w:r>
      <w:r w:rsidRPr="00F934AE">
        <w:rPr>
          <w:color w:val="000000" w:themeColor="text1"/>
          <w:sz w:val="24"/>
          <w:szCs w:val="24"/>
        </w:rPr>
        <w:tab/>
        <w:t>2.</w:t>
      </w:r>
      <w:r w:rsidRPr="00F934AE">
        <w:rPr>
          <w:color w:val="000000" w:themeColor="text1"/>
          <w:sz w:val="24"/>
          <w:szCs w:val="24"/>
        </w:rPr>
        <w:tab/>
        <w:t>Testing Application Standard (TAS) 202-94.1 – Criteria for Testing Impact and Non-Impact Resistant Building Envelope components Using Uniform Air Pressure.</w:t>
      </w:r>
    </w:p>
    <w:p w:rsidR="00810842" w:rsidRPr="00F934AE" w:rsidRDefault="00810842" w:rsidP="008108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440" w:hanging="1440"/>
        <w:rPr>
          <w:color w:val="000000" w:themeColor="text1"/>
          <w:sz w:val="24"/>
          <w:szCs w:val="24"/>
        </w:rPr>
      </w:pPr>
      <w:r w:rsidRPr="00F934AE">
        <w:rPr>
          <w:color w:val="000000" w:themeColor="text1"/>
          <w:sz w:val="24"/>
          <w:szCs w:val="24"/>
        </w:rPr>
        <w:tab/>
      </w:r>
      <w:r w:rsidRPr="00F934AE">
        <w:rPr>
          <w:color w:val="000000" w:themeColor="text1"/>
          <w:sz w:val="24"/>
          <w:szCs w:val="24"/>
        </w:rPr>
        <w:tab/>
        <w:t>3.</w:t>
      </w:r>
      <w:r w:rsidRPr="00F934AE">
        <w:rPr>
          <w:color w:val="000000" w:themeColor="text1"/>
          <w:sz w:val="24"/>
          <w:szCs w:val="24"/>
        </w:rPr>
        <w:tab/>
        <w:t>Testing Application Standard (TAS) 203-94.1 - Criteria for Testing Products Subject to Cyclic Wind Pressure Loading.</w:t>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CB13D7" w:rsidRDefault="00CB0CC3">
      <w:pPr>
        <w:pStyle w:val="PART13"/>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clear" w:pos="0"/>
          <w:tab w:val="clear" w:pos="720"/>
          <w:tab w:val="clear" w:pos="1440"/>
          <w:tab w:val="left" w:pos="7650"/>
        </w:tabs>
        <w:ind w:left="0" w:firstLine="0"/>
        <w:rPr>
          <w:b/>
          <w:bCs/>
          <w:i/>
          <w:iCs/>
          <w:sz w:val="24"/>
          <w:szCs w:val="24"/>
        </w:rPr>
      </w:pPr>
      <w:r>
        <w:rPr>
          <w:b/>
          <w:bCs/>
          <w:i/>
          <w:iCs/>
          <w:sz w:val="24"/>
          <w:szCs w:val="24"/>
        </w:rPr>
        <w:lastRenderedPageBreak/>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 xml:space="preserve">Use the article below carefully; restrict statements to describe components used to assemble the system.  Do not repeat statements made in the SECTION INCLUDES article.  Restrict statements to identify system performance requirements or </w:t>
      </w:r>
      <w:proofErr w:type="gramStart"/>
      <w:r w:rsidR="00CB13D7">
        <w:rPr>
          <w:b/>
          <w:bCs/>
          <w:i/>
          <w:iCs/>
          <w:sz w:val="24"/>
          <w:szCs w:val="24"/>
        </w:rPr>
        <w:t>function</w:t>
      </w:r>
      <w:proofErr w:type="gramEnd"/>
      <w:r w:rsidR="00CB13D7">
        <w:rPr>
          <w:b/>
          <w:bCs/>
          <w:i/>
          <w:iCs/>
          <w:sz w:val="24"/>
          <w:szCs w:val="24"/>
        </w:rPr>
        <w:t xml:space="preserve"> criteria only.  Delete paragraphs not appropriate to project.</w:t>
      </w:r>
    </w:p>
    <w:p w:rsidR="00CB13D7" w:rsidRDefault="00CB13D7">
      <w:pPr>
        <w:pStyle w:val="PART13"/>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clear" w:pos="0"/>
          <w:tab w:val="clear" w:pos="720"/>
          <w:tab w:val="clear" w:pos="1440"/>
          <w:tab w:val="left" w:pos="7650"/>
        </w:tabs>
        <w:ind w:left="0" w:firstLine="0"/>
        <w:rPr>
          <w:sz w:val="24"/>
          <w:szCs w:val="24"/>
        </w:rPr>
      </w:pPr>
      <w:r>
        <w:rPr>
          <w:b/>
          <w:bCs/>
          <w:i/>
          <w:iCs/>
          <w:sz w:val="24"/>
          <w:szCs w:val="24"/>
        </w:rPr>
        <w:t>The following paragraphs represent a suggested listing of performance criteria.</w:t>
      </w:r>
      <w:r>
        <w:rPr>
          <w:sz w:val="24"/>
          <w:szCs w:val="24"/>
        </w:rPr>
        <w:t xml:space="preserve"> </w:t>
      </w:r>
    </w:p>
    <w:p w:rsidR="00CB13D7" w:rsidRDefault="00CB0CC3">
      <w:pPr>
        <w:pStyle w:val="Caption"/>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left" w:pos="-720"/>
          <w:tab w:val="left" w:pos="7650"/>
        </w:tabs>
        <w:suppressAutoHyphens/>
        <w:spacing w:line="1" w:lineRule="exact"/>
        <w:rPr>
          <w:vanish/>
        </w:rPr>
      </w:pPr>
      <w:r>
        <w:rPr>
          <w:vanish/>
        </w:rPr>
        <w:fldChar w:fldCharType="begin"/>
      </w:r>
      <w:r w:rsidR="00CB13D7">
        <w:rPr>
          <w:vanish/>
        </w:rPr>
        <w:instrText>seq Text_Box  \* Arabic</w:instrText>
      </w:r>
      <w:r>
        <w:rPr>
          <w:vanish/>
        </w:rPr>
        <w:fldChar w:fldCharType="separate"/>
      </w:r>
      <w:r w:rsidR="000F2390">
        <w:rPr>
          <w:noProof/>
          <w:vanish/>
        </w:rPr>
        <w:t>5</w:t>
      </w:r>
      <w:r>
        <w:rPr>
          <w:vanish/>
        </w:rPr>
        <w:fldChar w:fldCharType="end"/>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1.3</w:t>
      </w:r>
      <w:r>
        <w:rPr>
          <w:i/>
          <w:iCs/>
          <w:sz w:val="24"/>
          <w:szCs w:val="24"/>
        </w:rPr>
        <w:tab/>
      </w:r>
      <w:r w:rsidR="0043742B">
        <w:rPr>
          <w:i/>
          <w:iCs/>
          <w:sz w:val="24"/>
          <w:szCs w:val="24"/>
        </w:rPr>
        <w:t xml:space="preserve"> </w:t>
      </w:r>
      <w:r>
        <w:rPr>
          <w:i/>
          <w:iCs/>
          <w:sz w:val="24"/>
          <w:szCs w:val="24"/>
        </w:rPr>
        <w:t>SYSTEM REQUIREMENTS</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32162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A. </w:t>
      </w:r>
      <w:r w:rsidR="00CB13D7">
        <w:rPr>
          <w:sz w:val="24"/>
          <w:szCs w:val="24"/>
        </w:rPr>
        <w:t>Design Requirements:</w:t>
      </w:r>
    </w:p>
    <w:p w:rsidR="00321620" w:rsidRPr="00560DA9" w:rsidRDefault="00CB13D7" w:rsidP="00321620">
      <w:pPr>
        <w:pStyle w:val="KawArial-Narrow-9-Reg"/>
        <w:numPr>
          <w:ilvl w:val="0"/>
          <w:numId w:val="0"/>
        </w:numPr>
        <w:ind w:left="720" w:hanging="360"/>
      </w:pPr>
      <w:r>
        <w:rPr>
          <w:sz w:val="24"/>
          <w:szCs w:val="24"/>
        </w:rPr>
        <w:t>1.</w:t>
      </w:r>
      <w:r w:rsidR="00321620">
        <w:rPr>
          <w:sz w:val="24"/>
          <w:szCs w:val="24"/>
        </w:rPr>
        <w:t xml:space="preserve">   </w:t>
      </w:r>
      <w:r w:rsidR="00321620" w:rsidRPr="00321620">
        <w:rPr>
          <w:rFonts w:ascii="Times New Roman" w:hAnsi="Times New Roman" w:cs="Times New Roman"/>
          <w:sz w:val="22"/>
          <w:szCs w:val="22"/>
        </w:rPr>
        <w:t>General Performance:  Comply with performance requirements specified, as determined by testing of glazed terrace doors representing those indicated for this project without failure due to defective manufacture, fabrication, installation, or other defects in construction.</w:t>
      </w:r>
    </w:p>
    <w:p w:rsidR="00CB13D7" w:rsidRDefault="00CB13D7" w:rsidP="0032162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ab/>
      </w:r>
    </w:p>
    <w:p w:rsidR="0040219A" w:rsidRPr="00DE44E4" w:rsidRDefault="0040219A" w:rsidP="0040219A">
      <w:pPr>
        <w:pStyle w:val="KawArial-Narrow-9-Reg"/>
        <w:numPr>
          <w:ilvl w:val="0"/>
          <w:numId w:val="0"/>
        </w:numPr>
        <w:spacing w:before="120"/>
        <w:ind w:left="360"/>
        <w:contextualSpacing w:val="0"/>
        <w:rPr>
          <w:rFonts w:ascii="Times New Roman" w:hAnsi="Times New Roman" w:cs="Times New Roman"/>
          <w:sz w:val="22"/>
          <w:szCs w:val="22"/>
        </w:rPr>
      </w:pPr>
      <w:r>
        <w:rPr>
          <w:sz w:val="24"/>
          <w:szCs w:val="24"/>
        </w:rPr>
        <w:t>B</w:t>
      </w:r>
      <w:r w:rsidRPr="0040219A">
        <w:rPr>
          <w:rFonts w:ascii="Times New Roman" w:hAnsi="Times New Roman" w:cs="Times New Roman"/>
          <w:sz w:val="24"/>
          <w:szCs w:val="24"/>
        </w:rPr>
        <w:t xml:space="preserve">.   </w:t>
      </w:r>
      <w:r w:rsidRPr="00DE44E4">
        <w:rPr>
          <w:rFonts w:ascii="Times New Roman" w:hAnsi="Times New Roman" w:cs="Times New Roman"/>
          <w:sz w:val="22"/>
          <w:szCs w:val="22"/>
        </w:rPr>
        <w:t>Terrace Door Performance Requirements:</w:t>
      </w:r>
    </w:p>
    <w:p w:rsidR="00E900D2" w:rsidRPr="00F934AE" w:rsidRDefault="0040219A" w:rsidP="00F934AE">
      <w:pPr>
        <w:pStyle w:val="PR2"/>
        <w:rPr>
          <w:color w:val="000000" w:themeColor="text1"/>
          <w:szCs w:val="22"/>
        </w:rPr>
      </w:pPr>
      <w:r w:rsidRPr="00DE44E4">
        <w:rPr>
          <w:szCs w:val="22"/>
        </w:rPr>
        <w:t xml:space="preserve">Provide aluminum terrace doors of performance indicated that comply with </w:t>
      </w:r>
      <w:r w:rsidR="00810842" w:rsidRPr="00F934AE">
        <w:rPr>
          <w:color w:val="000000" w:themeColor="text1"/>
          <w:szCs w:val="22"/>
        </w:rPr>
        <w:t>Florida Building Code</w:t>
      </w:r>
      <w:r w:rsidR="00571D42" w:rsidRPr="00F934AE">
        <w:rPr>
          <w:color w:val="000000" w:themeColor="text1"/>
          <w:szCs w:val="22"/>
        </w:rPr>
        <w:t xml:space="preserve"> 5</w:t>
      </w:r>
      <w:r w:rsidR="00571D42" w:rsidRPr="00F934AE">
        <w:rPr>
          <w:color w:val="000000" w:themeColor="text1"/>
          <w:szCs w:val="22"/>
          <w:vertAlign w:val="superscript"/>
        </w:rPr>
        <w:t>th</w:t>
      </w:r>
      <w:r w:rsidR="00571D42" w:rsidRPr="00F934AE">
        <w:rPr>
          <w:color w:val="000000" w:themeColor="text1"/>
          <w:szCs w:val="22"/>
        </w:rPr>
        <w:t xml:space="preserve"> Edition 2014</w:t>
      </w:r>
      <w:r w:rsidR="00810842" w:rsidRPr="00F934AE">
        <w:rPr>
          <w:color w:val="000000" w:themeColor="text1"/>
          <w:szCs w:val="22"/>
        </w:rPr>
        <w:t xml:space="preserve"> test protocols for HVHZ,</w:t>
      </w:r>
      <w:r w:rsidR="00571D42" w:rsidRPr="00F934AE">
        <w:rPr>
          <w:color w:val="000000" w:themeColor="text1"/>
          <w:szCs w:val="22"/>
        </w:rPr>
        <w:t xml:space="preserve"> </w:t>
      </w:r>
      <w:r w:rsidR="00545F5E" w:rsidRPr="00F934AE">
        <w:rPr>
          <w:color w:val="000000" w:themeColor="text1"/>
          <w:szCs w:val="22"/>
        </w:rPr>
        <w:t>TAS 201-94.1, TAS 202-94.1, and TAS 203-94.1</w:t>
      </w:r>
      <w:r w:rsidR="00F934AE" w:rsidRPr="00F934AE">
        <w:rPr>
          <w:color w:val="000000" w:themeColor="text1"/>
          <w:szCs w:val="22"/>
        </w:rPr>
        <w:t>.</w:t>
      </w:r>
    </w:p>
    <w:p w:rsidR="00E900D2" w:rsidRPr="00DE44E4" w:rsidRDefault="00E900D2" w:rsidP="00E900D2">
      <w:pPr>
        <w:pStyle w:val="PR1"/>
        <w:numPr>
          <w:ilvl w:val="4"/>
          <w:numId w:val="37"/>
        </w:numPr>
        <w:rPr>
          <w:szCs w:val="22"/>
        </w:rPr>
      </w:pPr>
      <w:r w:rsidRPr="00DE44E4">
        <w:rPr>
          <w:szCs w:val="22"/>
        </w:rPr>
        <w:t>Air Infiltration: When closed and locked, the test specimen shall be tested in accordance with ASTM E 283</w:t>
      </w:r>
      <w:r w:rsidR="0066151B" w:rsidRPr="00F934AE">
        <w:rPr>
          <w:color w:val="000000" w:themeColor="text1"/>
          <w:szCs w:val="22"/>
        </w:rPr>
        <w:t>.</w:t>
      </w:r>
      <w:r w:rsidR="00F934AE" w:rsidRPr="00F934AE">
        <w:rPr>
          <w:color w:val="000000" w:themeColor="text1"/>
          <w:szCs w:val="22"/>
        </w:rPr>
        <w:t xml:space="preserve"> </w:t>
      </w:r>
      <w:r w:rsidR="0066151B" w:rsidRPr="00F934AE">
        <w:rPr>
          <w:color w:val="000000" w:themeColor="text1"/>
          <w:szCs w:val="22"/>
        </w:rPr>
        <w:t>Air infiltration</w:t>
      </w:r>
      <w:r w:rsidRPr="00DE44E4">
        <w:rPr>
          <w:szCs w:val="22"/>
        </w:rPr>
        <w:t xml:space="preserve"> shall not exceed 0.30 cfm/ft</w:t>
      </w:r>
      <w:r w:rsidRPr="00DE44E4">
        <w:rPr>
          <w:szCs w:val="22"/>
          <w:vertAlign w:val="superscript"/>
        </w:rPr>
        <w:t>2</w:t>
      </w:r>
      <w:r w:rsidRPr="00DE44E4">
        <w:rPr>
          <w:szCs w:val="22"/>
        </w:rPr>
        <w:t xml:space="preserve"> at a pressure differential of 6.24 psf (300 Pa).</w:t>
      </w:r>
    </w:p>
    <w:p w:rsidR="00E900D2" w:rsidRPr="00DE44E4" w:rsidRDefault="00E900D2" w:rsidP="00E900D2">
      <w:pPr>
        <w:pStyle w:val="PR2"/>
        <w:numPr>
          <w:ilvl w:val="0"/>
          <w:numId w:val="0"/>
        </w:numPr>
        <w:ind w:left="1080" w:hanging="360"/>
        <w:rPr>
          <w:szCs w:val="22"/>
        </w:rPr>
      </w:pPr>
    </w:p>
    <w:p w:rsidR="00E900D2" w:rsidRPr="00F934AE" w:rsidRDefault="00E900D2" w:rsidP="00E900D2">
      <w:pPr>
        <w:pStyle w:val="PR1"/>
        <w:numPr>
          <w:ilvl w:val="4"/>
          <w:numId w:val="37"/>
        </w:numPr>
        <w:spacing w:before="120"/>
        <w:rPr>
          <w:color w:val="000000" w:themeColor="text1"/>
          <w:szCs w:val="22"/>
        </w:rPr>
      </w:pPr>
      <w:r w:rsidRPr="00DE44E4">
        <w:rPr>
          <w:szCs w:val="22"/>
        </w:rPr>
        <w:t xml:space="preserve">Water Resistance: When closed and locked, the test specimen shall be tested in accordance with </w:t>
      </w:r>
      <w:r w:rsidR="00545F5E" w:rsidRPr="00F934AE">
        <w:rPr>
          <w:color w:val="000000" w:themeColor="text1"/>
          <w:szCs w:val="22"/>
        </w:rPr>
        <w:t>TAS 202-94.1</w:t>
      </w:r>
      <w:r w:rsidR="0066151B" w:rsidRPr="00F934AE">
        <w:rPr>
          <w:color w:val="000000" w:themeColor="text1"/>
          <w:szCs w:val="22"/>
        </w:rPr>
        <w:t xml:space="preserve"> and</w:t>
      </w:r>
      <w:r w:rsidR="0066151B">
        <w:rPr>
          <w:color w:val="FF0000"/>
          <w:szCs w:val="22"/>
        </w:rPr>
        <w:t xml:space="preserve"> </w:t>
      </w:r>
      <w:r w:rsidRPr="00DE44E4">
        <w:rPr>
          <w:szCs w:val="22"/>
        </w:rPr>
        <w:t>there shall be no uncontrolled leakage as defined in the test method at a stat</w:t>
      </w:r>
      <w:r w:rsidR="00F934AE">
        <w:rPr>
          <w:szCs w:val="22"/>
        </w:rPr>
        <w:t xml:space="preserve">ic air pressure differential </w:t>
      </w:r>
      <w:r w:rsidR="00F934AE" w:rsidRPr="00F934AE">
        <w:rPr>
          <w:color w:val="000000" w:themeColor="text1"/>
          <w:szCs w:val="22"/>
        </w:rPr>
        <w:t xml:space="preserve">of </w:t>
      </w:r>
      <w:r w:rsidR="00545F5E" w:rsidRPr="00F934AE">
        <w:rPr>
          <w:color w:val="000000" w:themeColor="text1"/>
          <w:szCs w:val="22"/>
        </w:rPr>
        <w:t>15psf (720 Pa).</w:t>
      </w:r>
    </w:p>
    <w:p w:rsidR="00E900D2" w:rsidRPr="00DE44E4" w:rsidRDefault="00E900D2" w:rsidP="00E900D2">
      <w:pPr>
        <w:pStyle w:val="PR1"/>
        <w:numPr>
          <w:ilvl w:val="4"/>
          <w:numId w:val="37"/>
        </w:numPr>
        <w:rPr>
          <w:szCs w:val="22"/>
        </w:rPr>
      </w:pPr>
      <w:r w:rsidRPr="00DE44E4">
        <w:rPr>
          <w:szCs w:val="22"/>
        </w:rPr>
        <w:t xml:space="preserve">Uniform Design Load Test: When closed and locked, the test specimen shall be tested in accordance with </w:t>
      </w:r>
      <w:r w:rsidR="00DE44E4" w:rsidRPr="00F934AE">
        <w:rPr>
          <w:color w:val="000000" w:themeColor="text1"/>
          <w:szCs w:val="22"/>
        </w:rPr>
        <w:t>TAS 202-94.1</w:t>
      </w:r>
      <w:r w:rsidRPr="00DE44E4">
        <w:rPr>
          <w:szCs w:val="22"/>
        </w:rPr>
        <w:t xml:space="preserve"> at a minimum static air design pressure of 65 psf (3112 Pa) applied in a positive and negative direction</w:t>
      </w:r>
    </w:p>
    <w:p w:rsidR="00E900D2" w:rsidRPr="00560DA9" w:rsidRDefault="00E900D2" w:rsidP="00E900D2">
      <w:pPr>
        <w:pStyle w:val="PR1"/>
        <w:numPr>
          <w:ilvl w:val="4"/>
          <w:numId w:val="37"/>
        </w:numPr>
        <w:spacing w:before="120"/>
      </w:pPr>
      <w:r w:rsidRPr="00DE44E4">
        <w:rPr>
          <w:szCs w:val="22"/>
        </w:rPr>
        <w:t xml:space="preserve">Uniform Load Structural Test: When closed and locked, the test specimen shall be tested in accordance with </w:t>
      </w:r>
      <w:r w:rsidR="0066151B" w:rsidRPr="00F934AE">
        <w:rPr>
          <w:color w:val="000000" w:themeColor="text1"/>
          <w:szCs w:val="22"/>
        </w:rPr>
        <w:t>TAS 202-94.1</w:t>
      </w:r>
      <w:r w:rsidR="00F934AE">
        <w:rPr>
          <w:szCs w:val="22"/>
        </w:rPr>
        <w:t xml:space="preserve"> </w:t>
      </w:r>
      <w:r w:rsidRPr="00DE44E4">
        <w:rPr>
          <w:szCs w:val="22"/>
        </w:rPr>
        <w:t xml:space="preserve">at a minimum static air design pressure of 97.5 </w:t>
      </w:r>
      <w:proofErr w:type="spellStart"/>
      <w:r w:rsidRPr="00DE44E4">
        <w:rPr>
          <w:szCs w:val="22"/>
        </w:rPr>
        <w:t>psf</w:t>
      </w:r>
      <w:proofErr w:type="spellEnd"/>
      <w:r w:rsidRPr="00DE44E4">
        <w:rPr>
          <w:szCs w:val="22"/>
        </w:rPr>
        <w:t xml:space="preserve"> (4668 Pa) (1.5 x design load) applied</w:t>
      </w:r>
      <w:r w:rsidRPr="00560DA9">
        <w:t xml:space="preserve"> in a positive and negative direction.</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E900D2" w:rsidRPr="00560DA9" w:rsidRDefault="00E900D2" w:rsidP="00E900D2">
      <w:pPr>
        <w:pStyle w:val="PR1"/>
      </w:pPr>
      <w:r w:rsidRPr="00560DA9">
        <w:t xml:space="preserve">Thermal Transmittance Test (U-Factor): When tested in accordance with AAMA 1503, </w:t>
      </w:r>
      <w:proofErr w:type="gramStart"/>
      <w:r w:rsidRPr="00560DA9">
        <w:t>the  thermal</w:t>
      </w:r>
      <w:proofErr w:type="gramEnd"/>
      <w:r w:rsidRPr="00560DA9">
        <w:t xml:space="preserve"> transmittance (U-Factor) shall not be more than  </w:t>
      </w:r>
      <w:r w:rsidR="0066151B" w:rsidRPr="00F934AE">
        <w:rPr>
          <w:color w:val="000000" w:themeColor="text1"/>
        </w:rPr>
        <w:t>0.45</w:t>
      </w:r>
      <w:r w:rsidR="0066151B">
        <w:t xml:space="preserve"> </w:t>
      </w:r>
      <w:r w:rsidRPr="00560DA9">
        <w:t>BTU/hr/</w:t>
      </w:r>
      <w:proofErr w:type="spellStart"/>
      <w:r w:rsidRPr="00560DA9">
        <w:t>sf</w:t>
      </w:r>
      <w:proofErr w:type="spellEnd"/>
      <w:r w:rsidRPr="00560DA9">
        <w:t>/F.</w:t>
      </w:r>
    </w:p>
    <w:p w:rsidR="00636C00" w:rsidRPr="00560DA9" w:rsidRDefault="00636C00" w:rsidP="00636C00">
      <w:pPr>
        <w:pStyle w:val="PR1"/>
      </w:pPr>
      <w:r w:rsidRPr="00560DA9">
        <w:t>Condensation Resistance Test (CRF): When tested in accordance with AAMA 1503, the condensation resistance factor (CRF) shall not be less than</w:t>
      </w:r>
      <w:r w:rsidRPr="00F934AE">
        <w:rPr>
          <w:color w:val="000000" w:themeColor="text1"/>
        </w:rPr>
        <w:t xml:space="preserve"> </w:t>
      </w:r>
      <w:r w:rsidR="00555D3B" w:rsidRPr="00F934AE">
        <w:rPr>
          <w:color w:val="000000" w:themeColor="text1"/>
        </w:rPr>
        <w:t>63</w:t>
      </w:r>
      <w:r w:rsidR="00555D3B">
        <w:rPr>
          <w:color w:val="FF0000"/>
        </w:rPr>
        <w:t xml:space="preserve"> </w:t>
      </w:r>
      <w:proofErr w:type="gramStart"/>
      <w:r w:rsidRPr="00555D3B">
        <w:rPr>
          <w:vertAlign w:val="subscript"/>
        </w:rPr>
        <w:t>frame</w:t>
      </w:r>
      <w:proofErr w:type="gramEnd"/>
      <w:r w:rsidRPr="00F934AE">
        <w:rPr>
          <w:color w:val="000000" w:themeColor="text1"/>
        </w:rPr>
        <w:t xml:space="preserve">, </w:t>
      </w:r>
      <w:r w:rsidR="00555D3B" w:rsidRPr="00F934AE">
        <w:rPr>
          <w:color w:val="000000" w:themeColor="text1"/>
        </w:rPr>
        <w:t>69</w:t>
      </w:r>
      <w:r w:rsidR="00555D3B">
        <w:rPr>
          <w:color w:val="FF0000"/>
        </w:rPr>
        <w:t xml:space="preserve"> </w:t>
      </w:r>
      <w:r w:rsidRPr="00560DA9">
        <w:rPr>
          <w:vertAlign w:val="subscript"/>
        </w:rPr>
        <w:t>glass</w:t>
      </w:r>
      <w:r w:rsidRPr="00560DA9">
        <w:t>.</w:t>
      </w:r>
    </w:p>
    <w:p w:rsidR="00636C00" w:rsidRPr="00560DA9" w:rsidRDefault="00636C00" w:rsidP="00636C00">
      <w:pPr>
        <w:pStyle w:val="PR1"/>
        <w:numPr>
          <w:ilvl w:val="4"/>
          <w:numId w:val="37"/>
        </w:numPr>
      </w:pPr>
      <w:r w:rsidRPr="00560DA9">
        <w:t>Windborne-Debris-Impact Resistance Performance:  Shall be tested in accordance with TAS 201</w:t>
      </w:r>
      <w:r w:rsidR="00571D42" w:rsidRPr="00571D42">
        <w:rPr>
          <w:color w:val="FF0000"/>
        </w:rPr>
        <w:t>-</w:t>
      </w:r>
      <w:proofErr w:type="gramStart"/>
      <w:r w:rsidR="00571D42" w:rsidRPr="00F934AE">
        <w:rPr>
          <w:color w:val="000000" w:themeColor="text1"/>
        </w:rPr>
        <w:t xml:space="preserve">94.1 </w:t>
      </w:r>
      <w:r w:rsidRPr="00F934AE">
        <w:rPr>
          <w:color w:val="000000" w:themeColor="text1"/>
        </w:rPr>
        <w:t>.</w:t>
      </w:r>
      <w:proofErr w:type="gramEnd"/>
    </w:p>
    <w:p w:rsidR="00636C00" w:rsidRPr="00560DA9" w:rsidRDefault="00636C00" w:rsidP="00636C00">
      <w:pPr>
        <w:pStyle w:val="PR2"/>
        <w:numPr>
          <w:ilvl w:val="5"/>
          <w:numId w:val="30"/>
        </w:numPr>
        <w:rPr>
          <w:rFonts w:ascii="Arial Narrow" w:hAnsi="Arial Narrow"/>
          <w:sz w:val="18"/>
          <w:szCs w:val="18"/>
        </w:rPr>
      </w:pPr>
      <w:r w:rsidRPr="00560DA9">
        <w:rPr>
          <w:rFonts w:ascii="Arial Narrow" w:hAnsi="Arial Narrow"/>
          <w:sz w:val="18"/>
          <w:szCs w:val="18"/>
        </w:rPr>
        <w:t>Large-Missile Impact:  For aluminum-framed systems located within 30 feet (9.1m) of grade.</w:t>
      </w:r>
    </w:p>
    <w:p w:rsidR="00636C00" w:rsidRPr="00560DA9" w:rsidRDefault="00636C00" w:rsidP="00636C00">
      <w:pPr>
        <w:pStyle w:val="PR2"/>
        <w:rPr>
          <w:rFonts w:ascii="Arial Narrow" w:hAnsi="Arial Narrow"/>
          <w:sz w:val="18"/>
          <w:szCs w:val="18"/>
        </w:rPr>
      </w:pPr>
      <w:r w:rsidRPr="00560DA9">
        <w:rPr>
          <w:rFonts w:ascii="Arial Narrow" w:hAnsi="Arial Narrow"/>
          <w:sz w:val="18"/>
          <w:szCs w:val="18"/>
        </w:rPr>
        <w:t>Small-Missile Impact:  For aluminum-framed systems located above 30 feet (9.1 m) of grade.</w:t>
      </w:r>
    </w:p>
    <w:p w:rsidR="0051627E" w:rsidRDefault="0051627E" w:rsidP="0051627E">
      <w:pPr>
        <w:pStyle w:val="PR2"/>
        <w:numPr>
          <w:ilvl w:val="0"/>
          <w:numId w:val="0"/>
        </w:numPr>
        <w:ind w:left="1080"/>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0CC3">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lastRenderedPageBreak/>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 xml:space="preserve">Include submittal requirements below that are consistent with scope of project and extent of work of this section.  </w:t>
      </w:r>
      <w:proofErr w:type="gramStart"/>
      <w:r w:rsidR="00CB13D7">
        <w:rPr>
          <w:b/>
          <w:bCs/>
          <w:i/>
          <w:iCs/>
          <w:sz w:val="24"/>
          <w:szCs w:val="24"/>
        </w:rPr>
        <w:t>Only request submittals that are absolutely necessary.</w:t>
      </w:r>
      <w:proofErr w:type="gramEnd"/>
    </w:p>
    <w:p w:rsidR="00CB13D7" w:rsidRDefault="00CB0CC3">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CB13D7">
        <w:rPr>
          <w:vanish/>
        </w:rPr>
        <w:instrText>seq Text_Box  \* Arabic</w:instrText>
      </w:r>
      <w:r>
        <w:rPr>
          <w:vanish/>
        </w:rPr>
        <w:fldChar w:fldCharType="separate"/>
      </w:r>
      <w:r w:rsidR="000F2390">
        <w:rPr>
          <w:noProof/>
          <w:vanish/>
        </w:rPr>
        <w:t>9</w:t>
      </w:r>
      <w:r>
        <w:rPr>
          <w:vanish/>
        </w:rPr>
        <w:fldChar w:fldCharType="end"/>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1.4</w:t>
      </w:r>
      <w:r>
        <w:rPr>
          <w:i/>
          <w:iCs/>
          <w:sz w:val="24"/>
          <w:szCs w:val="24"/>
        </w:rPr>
        <w:tab/>
      </w:r>
      <w:r w:rsidR="00E62B0F">
        <w:rPr>
          <w:i/>
          <w:iCs/>
          <w:sz w:val="24"/>
          <w:szCs w:val="24"/>
        </w:rPr>
        <w:t xml:space="preserve"> </w:t>
      </w:r>
      <w:r>
        <w:rPr>
          <w:i/>
          <w:iCs/>
          <w:sz w:val="24"/>
          <w:szCs w:val="24"/>
        </w:rPr>
        <w:t>SUBMITTALS</w:t>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General:  Submit in accordance with Section 01 30 00.</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Product Data:</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manufacturer's descriptive literature and product specifications.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information for factory finishes, hardware, accessories and other required components.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[Include color charts for finish indicating manufacturer's standard colors available for selection.]</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Shop Drawings: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shop drawings covering fabrication, installation and finish of specified systems.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following:</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Fully dimensioned plans and elevations with detail coordination keys.</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Locations of exposed fasteners and joints.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Provide detailed drawings of:</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Composite members.</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Joint connections for framing systems and for entrance doors.</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c.</w:t>
      </w:r>
      <w:r>
        <w:rPr>
          <w:sz w:val="24"/>
          <w:szCs w:val="24"/>
        </w:rPr>
        <w:tab/>
        <w:t>Anchorage.</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d.</w:t>
      </w:r>
      <w:r>
        <w:rPr>
          <w:sz w:val="24"/>
          <w:szCs w:val="24"/>
        </w:rPr>
        <w:tab/>
        <w:t>System reinforcements.</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e.</w:t>
      </w:r>
      <w:r>
        <w:rPr>
          <w:sz w:val="24"/>
          <w:szCs w:val="24"/>
        </w:rPr>
        <w:tab/>
        <w:t>Expansion and contraction provisions.</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60" w:hanging="630"/>
        <w:rPr>
          <w:sz w:val="24"/>
          <w:szCs w:val="24"/>
        </w:rPr>
      </w:pPr>
      <w:r>
        <w:rPr>
          <w:sz w:val="24"/>
          <w:szCs w:val="24"/>
        </w:rPr>
        <w:t>f.</w:t>
      </w:r>
      <w:r>
        <w:rPr>
          <w:sz w:val="24"/>
          <w:szCs w:val="24"/>
        </w:rPr>
        <w:tab/>
        <w:t>Hardware, including locations, mounting heights, reinforcements and special installation provisions.</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g.</w:t>
      </w:r>
      <w:r>
        <w:rPr>
          <w:sz w:val="24"/>
          <w:szCs w:val="24"/>
        </w:rPr>
        <w:tab/>
        <w:t>Glazing methods and accessories.</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h.</w:t>
      </w:r>
      <w:r>
        <w:rPr>
          <w:sz w:val="24"/>
          <w:szCs w:val="24"/>
        </w:rPr>
        <w:tab/>
        <w:t>Internal sealant requirements as recommended by sealant manufacturer.</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Schedule of finishes.</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Samples: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samples indicating quality of finish, in required colors, on alloys used for work, in sizes as standard with manufacturer.</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Where normal texture or color variations are expected, include additional samples illustrating range of variation.</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Test Reports: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Standard Systems:  Submit certified copies of previous test reports substantiating performance of system in lieu of re-testing.  Include other supportive data as necessary.</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Certificates: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manufacturer's certification stating that systems are in compliance with specified requirements</w:t>
      </w:r>
      <w:r w:rsidR="00473CAF">
        <w:rPr>
          <w:sz w:val="24"/>
          <w:szCs w:val="24"/>
        </w:rPr>
        <w:t xml:space="preserve"> and meets FBC</w:t>
      </w:r>
      <w:r>
        <w:rPr>
          <w:sz w:val="24"/>
          <w:szCs w:val="24"/>
        </w:rPr>
        <w:t>.</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Qualification Data:</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installer qualifications verifying years of experience.</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list of projects having similar scope of work identified by Brand name, location, date, references, contact, and phone number.</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Manufacturer's Instructions:  Submit manufacturer's printed installation instructions.</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0CC3">
      <w:pPr>
        <w:pStyle w:val="PART12"/>
        <w:framePr w:w="8784" w:h="693" w:hSpace="144" w:vSpace="36" w:wrap="auto" w:vAnchor="text" w:hAnchor="page" w:x="1726" w:y="182"/>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Include quality assurance requirements consistent with size and scope of project and extent of work of this section.  Edit following article accordingly.</w:t>
      </w:r>
    </w:p>
    <w:p w:rsidR="00CB13D7" w:rsidRDefault="00CB0CC3">
      <w:pPr>
        <w:pStyle w:val="Caption"/>
        <w:framePr w:w="8784" w:h="693" w:hSpace="144" w:vSpace="36" w:wrap="auto" w:vAnchor="text" w:hAnchor="page" w:x="1726" w:y="182"/>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CB13D7">
        <w:rPr>
          <w:vanish/>
        </w:rPr>
        <w:instrText>seq Text_Box  \* Arabic</w:instrText>
      </w:r>
      <w:r>
        <w:rPr>
          <w:vanish/>
        </w:rPr>
        <w:fldChar w:fldCharType="separate"/>
      </w:r>
      <w:r w:rsidR="000F2390">
        <w:rPr>
          <w:noProof/>
          <w:vanish/>
        </w:rPr>
        <w:t>10</w:t>
      </w:r>
      <w:r>
        <w:rPr>
          <w:vanish/>
        </w:rPr>
        <w:fldChar w:fldCharType="end"/>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1.5</w:t>
      </w:r>
      <w:r>
        <w:rPr>
          <w:i/>
          <w:iCs/>
          <w:sz w:val="24"/>
          <w:szCs w:val="24"/>
        </w:rPr>
        <w:tab/>
      </w:r>
      <w:r w:rsidR="00E62B0F">
        <w:rPr>
          <w:i/>
          <w:iCs/>
          <w:sz w:val="24"/>
          <w:szCs w:val="24"/>
        </w:rPr>
        <w:t xml:space="preserve"> </w:t>
      </w:r>
      <w:r>
        <w:rPr>
          <w:i/>
          <w:iCs/>
          <w:sz w:val="24"/>
          <w:szCs w:val="24"/>
        </w:rPr>
        <w:t>QUALITY ASSURANCE</w:t>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b/>
          <w:bCs/>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Single Source Responsibility:</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To ensure quality of appearance and performance, obtain materials for each system from either a single manufacturer or from manufacturer approved by each system manufacturer.</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Installer Qualifications:  Certified in writing by Contractor as qualified for installation of specified systems.</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Perform Work in accordance with AAMA SFM</w:t>
      </w:r>
      <w:r>
        <w:rPr>
          <w:sz w:val="24"/>
          <w:szCs w:val="24"/>
        </w:rPr>
        <w:noBreakHyphen/>
        <w:t>1 and manufacturer's written instructions.</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Conform to requirements of ANSI A117.1 and local amendments.</w:t>
      </w:r>
    </w:p>
    <w:p w:rsidR="00CB13D7" w:rsidRDefault="00CB0CC3">
      <w:pPr>
        <w:pStyle w:val="PART12"/>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Mock-ups are typically not required, however, depending on scope of work, a mock-up may be desirable; retain and edit following article accordingly.  Ensure section 01400 includes details for each mock-up required.</w:t>
      </w:r>
    </w:p>
    <w:p w:rsidR="00CB13D7" w:rsidRDefault="00CB0CC3">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CB13D7">
        <w:rPr>
          <w:vanish/>
        </w:rPr>
        <w:instrText>seq Text_Box  \* Arabic</w:instrText>
      </w:r>
      <w:r>
        <w:rPr>
          <w:vanish/>
        </w:rPr>
        <w:fldChar w:fldCharType="separate"/>
      </w:r>
      <w:r w:rsidR="000F2390">
        <w:rPr>
          <w:noProof/>
          <w:vanish/>
        </w:rPr>
        <w:t>11</w:t>
      </w:r>
      <w:r>
        <w:rPr>
          <w:vanish/>
        </w:rPr>
        <w:fldChar w:fldCharType="end"/>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1.6</w:t>
      </w:r>
      <w:r>
        <w:rPr>
          <w:i/>
          <w:iCs/>
          <w:sz w:val="24"/>
          <w:szCs w:val="24"/>
        </w:rPr>
        <w:tab/>
        <w:t xml:space="preserve"> MOCK-UPS</w:t>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Visual Mock-up:  Provide mock-up to demonstrate visual features and workmanship; refer to Section 01400 for requirements.</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 xml:space="preserve">Test Mock-up:  Provide mock-up for laboratory testing; refer to Section </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         </w:t>
      </w:r>
      <w:r>
        <w:rPr>
          <w:sz w:val="24"/>
          <w:szCs w:val="24"/>
        </w:rPr>
        <w:tab/>
      </w:r>
      <w:proofErr w:type="gramStart"/>
      <w:r>
        <w:rPr>
          <w:sz w:val="24"/>
          <w:szCs w:val="24"/>
        </w:rPr>
        <w:t>01 40 00 for requirements.</w:t>
      </w:r>
      <w:proofErr w:type="gramEnd"/>
      <w:r>
        <w:rPr>
          <w:sz w:val="24"/>
          <w:szCs w:val="24"/>
        </w:rPr>
        <w:t xml:space="preserve">  Architect shall have approved sample mock prior to construction of test mock-up.</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1.7</w:t>
      </w:r>
      <w:r>
        <w:rPr>
          <w:i/>
          <w:iCs/>
          <w:sz w:val="24"/>
          <w:szCs w:val="24"/>
        </w:rPr>
        <w:tab/>
      </w:r>
      <w:r w:rsidR="00E62B0F">
        <w:rPr>
          <w:i/>
          <w:iCs/>
          <w:sz w:val="24"/>
          <w:szCs w:val="24"/>
        </w:rPr>
        <w:t xml:space="preserve"> </w:t>
      </w:r>
      <w:r>
        <w:rPr>
          <w:i/>
          <w:iCs/>
          <w:sz w:val="24"/>
          <w:szCs w:val="24"/>
        </w:rPr>
        <w:t>DELIVERY, STORAGE AND HANDLING</w:t>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Comply with requirements of Section 01 60 00.</w:t>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B.</w:t>
      </w:r>
      <w:r>
        <w:rPr>
          <w:sz w:val="24"/>
          <w:szCs w:val="24"/>
        </w:rPr>
        <w:tab/>
        <w:t>Protect finished surfaces as necessary to prevent damage.</w:t>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lastRenderedPageBreak/>
        <w:t>C.</w:t>
      </w:r>
      <w:r>
        <w:rPr>
          <w:sz w:val="24"/>
          <w:szCs w:val="24"/>
        </w:rPr>
        <w:tab/>
        <w:t>Do not use adhesive papers or sprayed coatings that become firmly bonded when exposed to sun.</w:t>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D.</w:t>
      </w:r>
      <w:r>
        <w:rPr>
          <w:sz w:val="24"/>
          <w:szCs w:val="24"/>
        </w:rPr>
        <w:tab/>
        <w:t>Do not leave coating residue on any surfaces.</w:t>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E.</w:t>
      </w:r>
      <w:r>
        <w:rPr>
          <w:sz w:val="24"/>
          <w:szCs w:val="24"/>
        </w:rPr>
        <w:tab/>
        <w:t>Replace damaged units.</w:t>
      </w:r>
    </w:p>
    <w:p w:rsidR="00CB13D7" w:rsidRDefault="00CB13D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CB13D7" w:rsidRDefault="00CB0CC3">
      <w:pPr>
        <w:pStyle w:val="PART1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Contractor's statutory one-year warranty may be sufficient and following article can be deleted.  U.S. Aluminum offers, at no additional cost, a 2 year warranty on products and materials.  When special coatings, insulating glass, or high quality applications are specified or owner has requested an extended warranty, retain following article.  Edit article commensurate with project conditions and/or owner's instructions.</w:t>
      </w:r>
    </w:p>
    <w:p w:rsidR="00CB13D7" w:rsidRDefault="00CB0CC3">
      <w:pPr>
        <w:pStyle w:val="Caption"/>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b/>
          <w:bCs/>
          <w:i/>
          <w:iCs/>
          <w:vanish/>
        </w:rPr>
      </w:pPr>
      <w:r>
        <w:rPr>
          <w:b/>
          <w:bCs/>
          <w:i/>
          <w:iCs/>
          <w:vanish/>
        </w:rPr>
        <w:fldChar w:fldCharType="begin"/>
      </w:r>
      <w:r w:rsidR="00CB13D7">
        <w:rPr>
          <w:b/>
          <w:bCs/>
          <w:i/>
          <w:iCs/>
          <w:vanish/>
        </w:rPr>
        <w:instrText>seq Text_Box  \* Arabic</w:instrText>
      </w:r>
      <w:r>
        <w:rPr>
          <w:b/>
          <w:bCs/>
          <w:i/>
          <w:iCs/>
          <w:vanish/>
        </w:rPr>
        <w:fldChar w:fldCharType="separate"/>
      </w:r>
      <w:r w:rsidR="000F2390">
        <w:rPr>
          <w:b/>
          <w:bCs/>
          <w:i/>
          <w:iCs/>
          <w:noProof/>
          <w:vanish/>
        </w:rPr>
        <w:t>12</w:t>
      </w:r>
      <w:r>
        <w:rPr>
          <w:b/>
          <w:bCs/>
          <w:i/>
          <w:iCs/>
          <w:vanish/>
        </w:rPr>
        <w:fldChar w:fldCharType="end"/>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1.8</w:t>
      </w:r>
      <w:r>
        <w:rPr>
          <w:i/>
          <w:iCs/>
          <w:sz w:val="24"/>
          <w:szCs w:val="24"/>
        </w:rPr>
        <w:tab/>
      </w:r>
      <w:r w:rsidR="00E62B0F">
        <w:rPr>
          <w:i/>
          <w:iCs/>
          <w:sz w:val="24"/>
          <w:szCs w:val="24"/>
        </w:rPr>
        <w:t xml:space="preserve"> </w:t>
      </w:r>
      <w:r>
        <w:rPr>
          <w:i/>
          <w:iCs/>
          <w:sz w:val="24"/>
          <w:szCs w:val="24"/>
        </w:rPr>
        <w:t>WARRANTY</w:t>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Provide warranties in accordance with Section 01 77 00.</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 xml:space="preserve">Provide written manufacturer's warranty, executed by company official, warranting against defects in materials and products for 2 years from date of Substantial Completion. </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[Provide written installer's warranty, warranting work to be watertight, free from defective materials, defective workmanship, glass breakage due to defective design, and agreeing to replace components that fail within [2] [__] years from ship date.</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Warranty shall cover following:</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Complete watertight and airtight system installation within specified tolerances.</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Completed installation will remain free from rattles, wind whistles and noise due to thermal and structural movement and wind pressure.</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c.</w:t>
      </w:r>
      <w:r>
        <w:rPr>
          <w:sz w:val="24"/>
          <w:szCs w:val="24"/>
        </w:rPr>
        <w:tab/>
        <w:t>System is structurally sound and free from distortion.</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d.</w:t>
      </w:r>
      <w:r>
        <w:rPr>
          <w:sz w:val="24"/>
          <w:szCs w:val="24"/>
        </w:rPr>
        <w:tab/>
        <w:t>Glass and glazing gaskets will not break or "pop" from frames due to design wind, expansion or contraction movement.</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e.</w:t>
      </w:r>
      <w:r>
        <w:rPr>
          <w:sz w:val="24"/>
          <w:szCs w:val="24"/>
        </w:rPr>
        <w:tab/>
        <w:t>Glazing sealants and gaskets will remain free from abnormal deterioration or dislocation due to sunlight, weather or oxidation.</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p>
    <w:p w:rsidR="00CB13D7" w:rsidRDefault="00CB0CC3">
      <w:pPr>
        <w:pStyle w:val="PART14"/>
        <w:framePr w:w="8784" w:h="474" w:hSpace="144" w:vSpace="36" w:wrap="auto" w:vAnchor="text" w:hAnchor="page" w:x="1726" w:y="70"/>
        <w:pBdr>
          <w:top w:val="single" w:sz="6" w:space="7" w:color="auto"/>
          <w:left w:val="single" w:sz="6" w:space="5" w:color="auto"/>
          <w:bottom w:val="single" w:sz="6" w:space="3" w:color="auto"/>
          <w:right w:val="single" w:sz="6" w:space="5" w:color="auto"/>
        </w:pBdr>
        <w:tabs>
          <w:tab w:val="clear" w:pos="0"/>
          <w:tab w:val="clear" w:pos="720"/>
          <w:tab w:val="clear" w:pos="1440"/>
          <w:tab w:val="clear" w:pos="2160"/>
        </w:tabs>
        <w:ind w:left="0" w:firstLine="0"/>
        <w:rPr>
          <w:b/>
          <w:bCs/>
          <w:i/>
          <w:iCs/>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 xml:space="preserve">Delete paragraph below if high performance </w:t>
      </w:r>
      <w:proofErr w:type="spellStart"/>
      <w:r w:rsidR="00CB13D7">
        <w:rPr>
          <w:b/>
          <w:bCs/>
          <w:i/>
          <w:iCs/>
          <w:sz w:val="24"/>
          <w:szCs w:val="24"/>
        </w:rPr>
        <w:t>fluoropolymer</w:t>
      </w:r>
      <w:proofErr w:type="spellEnd"/>
      <w:r w:rsidR="00CB13D7">
        <w:rPr>
          <w:b/>
          <w:bCs/>
          <w:i/>
          <w:iCs/>
          <w:sz w:val="24"/>
          <w:szCs w:val="24"/>
        </w:rPr>
        <w:t xml:space="preserve"> finish is not used.</w:t>
      </w:r>
    </w:p>
    <w:p w:rsidR="00CB13D7" w:rsidRDefault="00CB0CC3">
      <w:pPr>
        <w:pStyle w:val="Caption"/>
        <w:framePr w:w="8784" w:h="474" w:hSpace="144" w:vSpace="36" w:wrap="auto" w:vAnchor="text" w:hAnchor="page" w:x="1726" w:y="70"/>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CB13D7">
        <w:rPr>
          <w:vanish/>
        </w:rPr>
        <w:instrText>seq Text_Box  \* Arabic</w:instrText>
      </w:r>
      <w:r>
        <w:rPr>
          <w:vanish/>
        </w:rPr>
        <w:fldChar w:fldCharType="separate"/>
      </w:r>
      <w:r w:rsidR="000F2390">
        <w:rPr>
          <w:noProof/>
          <w:vanish/>
        </w:rPr>
        <w:t>13</w:t>
      </w:r>
      <w:r>
        <w:rPr>
          <w:vanish/>
        </w:rPr>
        <w:fldChar w:fldCharType="end"/>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Provide written warranty stating organic coating finish will be free from fading more than 10%, chalking, yellowing, peeling, cracking, pitting, corroding or non-uniformity of color, or gloss deterioration beyond manufacturer's descriptive standards for 2 years from date of Substantial Completion and agreeing to promptly correct defects.</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0CC3">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proofErr w:type="gramStart"/>
      <w:r w:rsidR="00CB13D7">
        <w:rPr>
          <w:b/>
          <w:bCs/>
          <w:i/>
          <w:iCs/>
          <w:sz w:val="24"/>
          <w:szCs w:val="24"/>
        </w:rPr>
        <w:t>Delete paragraph below if thermal barrier framing system is not used.</w:t>
      </w:r>
      <w:proofErr w:type="gramEnd"/>
      <w:r w:rsidR="00CB13D7">
        <w:rPr>
          <w:b/>
          <w:bCs/>
          <w:i/>
          <w:iCs/>
          <w:sz w:val="24"/>
          <w:szCs w:val="24"/>
        </w:rPr>
        <w:t xml:space="preserve"> </w:t>
      </w:r>
    </w:p>
    <w:p w:rsidR="00CB13D7" w:rsidRDefault="00CB13D7">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proofErr w:type="gramStart"/>
      <w:r>
        <w:rPr>
          <w:b/>
          <w:bCs/>
          <w:i/>
          <w:iCs/>
          <w:sz w:val="24"/>
          <w:szCs w:val="24"/>
        </w:rPr>
        <w:t>A  2</w:t>
      </w:r>
      <w:proofErr w:type="gramEnd"/>
      <w:r>
        <w:rPr>
          <w:b/>
          <w:bCs/>
          <w:i/>
          <w:iCs/>
          <w:sz w:val="24"/>
          <w:szCs w:val="24"/>
        </w:rPr>
        <w:t>-year warranty is offered by U.S. Aluminum exclusively.</w:t>
      </w:r>
    </w:p>
    <w:p w:rsidR="00CB13D7" w:rsidRDefault="00CB0CC3">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sidR="00CB13D7">
        <w:rPr>
          <w:rFonts w:ascii="Arial" w:hAnsi="Arial" w:cs="Arial"/>
          <w:vanish/>
        </w:rPr>
        <w:instrText>seq Text_Box  \* Arabic</w:instrText>
      </w:r>
      <w:r>
        <w:rPr>
          <w:rFonts w:ascii="Arial" w:hAnsi="Arial" w:cs="Arial"/>
          <w:vanish/>
        </w:rPr>
        <w:fldChar w:fldCharType="separate"/>
      </w:r>
      <w:r w:rsidR="000F2390">
        <w:rPr>
          <w:rFonts w:ascii="Arial" w:hAnsi="Arial" w:cs="Arial"/>
          <w:noProof/>
          <w:vanish/>
        </w:rPr>
        <w:t>14</w:t>
      </w:r>
      <w:r>
        <w:rPr>
          <w:rFonts w:ascii="Arial" w:hAnsi="Arial" w:cs="Arial"/>
          <w:vanish/>
        </w:rPr>
        <w:fldChar w:fldCharType="end"/>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Provide a written thermal integrity warranty for 2 years from ship date against thermal barrier system failure resulting from the following:</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Longitudinal and transverse thermal barrier shrinkage.</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Thermal barrier cracking.</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Structural failure of the thermal barrier material.</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 xml:space="preserve">Loss of adhesion or loss of prescribed edge pressure on glazing material resulting in excessive air and water infiltration.  </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E62B0F" w:rsidRDefault="00E62B0F" w:rsidP="00E62B0F">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r>
        <w:rPr>
          <w:rFonts w:cs="Times New Roman"/>
          <w:b/>
          <w:bCs/>
          <w:sz w:val="24"/>
          <w:szCs w:val="24"/>
        </w:rPr>
        <w:t>PART 2 - PRODUCTS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sz w:val="24"/>
          <w:szCs w:val="24"/>
        </w:rPr>
      </w:pP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2.1</w:t>
      </w:r>
      <w:r>
        <w:rPr>
          <w:i/>
          <w:iCs/>
          <w:sz w:val="24"/>
          <w:szCs w:val="24"/>
        </w:rPr>
        <w:tab/>
      </w:r>
      <w:r w:rsidR="00E62B0F">
        <w:rPr>
          <w:i/>
          <w:iCs/>
          <w:sz w:val="24"/>
          <w:szCs w:val="24"/>
        </w:rPr>
        <w:t xml:space="preserve"> </w:t>
      </w:r>
      <w:r>
        <w:rPr>
          <w:i/>
          <w:iCs/>
          <w:sz w:val="24"/>
          <w:szCs w:val="24"/>
        </w:rPr>
        <w:t>MANUFACTURERS AND PRODUCTS</w:t>
      </w:r>
    </w:p>
    <w:p w:rsidR="00CB13D7" w:rsidRDefault="00CB13D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CB13D7" w:rsidRDefault="00CB13D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CB13D7" w:rsidRDefault="00CB0CC3">
      <w:pPr>
        <w:pStyle w:val="PART21"/>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s>
        <w:ind w:left="0" w:firstLine="0"/>
        <w:rPr>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 xml:space="preserve">In this article, list the manufacturers acceptable for this project.  </w:t>
      </w:r>
    </w:p>
    <w:p w:rsidR="00CB13D7" w:rsidRDefault="00CB0CC3">
      <w:pPr>
        <w:pStyle w:val="Caption"/>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CB13D7">
        <w:rPr>
          <w:vanish/>
        </w:rPr>
        <w:instrText>seq Text_Box  \* Arabic</w:instrText>
      </w:r>
      <w:r>
        <w:rPr>
          <w:vanish/>
        </w:rPr>
        <w:fldChar w:fldCharType="separate"/>
      </w:r>
      <w:r w:rsidR="000F2390">
        <w:rPr>
          <w:noProof/>
          <w:vanish/>
        </w:rPr>
        <w:t>15</w:t>
      </w:r>
      <w:r>
        <w:rPr>
          <w:vanish/>
        </w:rPr>
        <w:fldChar w:fldCharType="end"/>
      </w:r>
    </w:p>
    <w:p w:rsidR="00CB13D7" w:rsidRDefault="00CB13D7">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CB13D7" w:rsidRDefault="00CB13D7" w:rsidP="00473CAF">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A.      </w:t>
      </w:r>
      <w:r w:rsidR="00473CAF">
        <w:rPr>
          <w:sz w:val="24"/>
          <w:szCs w:val="24"/>
        </w:rPr>
        <w:t>Basis of Design and subject</w:t>
      </w:r>
      <w:r>
        <w:rPr>
          <w:sz w:val="24"/>
          <w:szCs w:val="24"/>
        </w:rPr>
        <w:t xml:space="preserve"> to compliance with requirements </w:t>
      </w:r>
      <w:proofErr w:type="gramStart"/>
      <w:r>
        <w:rPr>
          <w:sz w:val="24"/>
          <w:szCs w:val="24"/>
        </w:rPr>
        <w:t>indicated,</w:t>
      </w:r>
      <w:proofErr w:type="gramEnd"/>
      <w:r>
        <w:rPr>
          <w:sz w:val="24"/>
          <w:szCs w:val="24"/>
        </w:rPr>
        <w:t xml:space="preserve"> provide </w:t>
      </w:r>
      <w:r w:rsidR="00473CAF">
        <w:rPr>
          <w:sz w:val="24"/>
          <w:szCs w:val="24"/>
        </w:rPr>
        <w:t xml:space="preserve">   </w:t>
      </w:r>
      <w:r>
        <w:rPr>
          <w:sz w:val="24"/>
          <w:szCs w:val="24"/>
        </w:rPr>
        <w:t xml:space="preserve">products by one of the following: </w:t>
      </w:r>
    </w:p>
    <w:p w:rsidR="00CB13D7" w:rsidRDefault="00CB13D7">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4"/>
          <w:szCs w:val="24"/>
        </w:rPr>
      </w:pPr>
      <w:r>
        <w:rPr>
          <w:rFonts w:cs="Times New Roman"/>
          <w:sz w:val="24"/>
          <w:szCs w:val="24"/>
        </w:rPr>
        <w:t xml:space="preserve">           </w:t>
      </w:r>
      <w:r>
        <w:rPr>
          <w:rFonts w:cs="Times New Roman"/>
          <w:sz w:val="24"/>
          <w:szCs w:val="24"/>
        </w:rPr>
        <w:tab/>
        <w:t xml:space="preserve">1. </w:t>
      </w:r>
      <w:r>
        <w:rPr>
          <w:rFonts w:cs="Times New Roman"/>
          <w:sz w:val="24"/>
          <w:szCs w:val="24"/>
        </w:rPr>
        <w:tab/>
      </w:r>
      <w:r>
        <w:rPr>
          <w:rFonts w:cs="Times New Roman"/>
          <w:b/>
          <w:bCs/>
          <w:sz w:val="24"/>
          <w:szCs w:val="24"/>
        </w:rPr>
        <w:t>U.S. Aluminum</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t>2450 E. Vernon Ave Los Angeles, California 90058-1802</w:t>
      </w:r>
    </w:p>
    <w:p w:rsidR="00CB13D7" w:rsidRDefault="00CB13D7">
      <w:pPr>
        <w:pStyle w:val="EndnoteT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pPr>
      <w:r>
        <w:t xml:space="preserve">     </w:t>
      </w:r>
      <w:r>
        <w:tab/>
      </w:r>
      <w:r>
        <w:tab/>
        <w:t xml:space="preserve">          Toll Free Phone: (800) 262-5151 Phone: (323) 268-4230</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Toll Free Fax: (866) 262-3299</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 xml:space="preserve">Email: </w:t>
      </w:r>
      <w:hyperlink r:id="rId7" w:history="1">
        <w:r>
          <w:rPr>
            <w:rStyle w:val="Hyperlink"/>
            <w:sz w:val="24"/>
            <w:szCs w:val="24"/>
          </w:rPr>
          <w:t>usalum@crlaurence.com</w:t>
        </w:r>
      </w:hyperlink>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t xml:space="preserve">  </w:t>
      </w:r>
      <w:r>
        <w:rPr>
          <w:rFonts w:cs="Times New Roman"/>
          <w:sz w:val="24"/>
          <w:szCs w:val="24"/>
        </w:rPr>
        <w:tab/>
      </w:r>
      <w:hyperlink r:id="rId8" w:history="1">
        <w:r>
          <w:rPr>
            <w:rStyle w:val="Hyperlink"/>
            <w:sz w:val="24"/>
            <w:szCs w:val="24"/>
          </w:rPr>
          <w:t>www.usalum.com</w:t>
        </w:r>
      </w:hyperlink>
    </w:p>
    <w:p w:rsidR="00CB13D7" w:rsidRDefault="00CB13D7">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Substitutions: Submit under provisions of Section 01 60 00, a minimum of 10 days prior to bid date.</w:t>
      </w:r>
    </w:p>
    <w:p w:rsidR="00CB13D7" w:rsidRDefault="00CB13D7">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Acceptable Entrance Doors:</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CB13D7" w:rsidRDefault="00CB13D7">
      <w:pPr>
        <w:pStyle w:val="PART23"/>
        <w:numPr>
          <w:ilvl w:val="0"/>
          <w:numId w:val="2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b/>
          <w:bCs/>
          <w:sz w:val="24"/>
          <w:szCs w:val="24"/>
        </w:rPr>
        <w:t>Standard Duty Doors:  Series</w:t>
      </w:r>
      <w:r>
        <w:rPr>
          <w:sz w:val="24"/>
          <w:szCs w:val="24"/>
        </w:rPr>
        <w:t xml:space="preserve"> </w:t>
      </w:r>
      <w:r w:rsidR="00473CAF">
        <w:rPr>
          <w:b/>
          <w:bCs/>
          <w:sz w:val="24"/>
          <w:szCs w:val="24"/>
        </w:rPr>
        <w:t>D900 Aluminum Terrace Door</w:t>
      </w:r>
      <w:r>
        <w:rPr>
          <w:b/>
          <w:bCs/>
          <w:sz w:val="24"/>
          <w:szCs w:val="24"/>
        </w:rPr>
        <w:t>s</w:t>
      </w:r>
      <w:r>
        <w:rPr>
          <w:sz w:val="24"/>
          <w:szCs w:val="24"/>
        </w:rPr>
        <w:t xml:space="preserve"> Designed for </w:t>
      </w:r>
      <w:r w:rsidR="00473CAF">
        <w:rPr>
          <w:sz w:val="24"/>
          <w:szCs w:val="24"/>
        </w:rPr>
        <w:t xml:space="preserve">Hurricane Impact with </w:t>
      </w:r>
      <w:r>
        <w:rPr>
          <w:sz w:val="24"/>
          <w:szCs w:val="24"/>
        </w:rPr>
        <w:t xml:space="preserve">standard locking hardware consult factory for options available. </w:t>
      </w:r>
    </w:p>
    <w:p w:rsidR="00473CAF" w:rsidRDefault="00473CAF">
      <w:pPr>
        <w:pStyle w:val="PART23"/>
        <w:numPr>
          <w:ilvl w:val="0"/>
          <w:numId w:val="2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Entrance Member Profile: 3</w:t>
      </w:r>
      <w:r w:rsidR="00F74EA4">
        <w:rPr>
          <w:sz w:val="24"/>
          <w:szCs w:val="24"/>
        </w:rPr>
        <w:t xml:space="preserve">-3/4” (95.5) nominal face dimension, 2-1/4 (57.2) Depth and designed for Moderate Traffic Conditions </w:t>
      </w:r>
    </w:p>
    <w:p w:rsidR="00CB13D7" w:rsidRDefault="00CB13D7">
      <w:pPr>
        <w:pStyle w:val="PART23"/>
        <w:numPr>
          <w:ilvl w:val="0"/>
          <w:numId w:val="2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Doors </w:t>
      </w:r>
      <w:r w:rsidR="00F74EA4">
        <w:rPr>
          <w:sz w:val="24"/>
          <w:szCs w:val="24"/>
        </w:rPr>
        <w:t xml:space="preserve">with 0.125 Minimum Wall Thickness </w:t>
      </w:r>
    </w:p>
    <w:p w:rsidR="00CB13D7" w:rsidRDefault="00CB13D7">
      <w:pPr>
        <w:rPr>
          <w:rFonts w:cs="Times New Roman"/>
          <w:sz w:val="24"/>
          <w:szCs w:val="24"/>
        </w:rPr>
      </w:pPr>
      <w:r>
        <w:rPr>
          <w:rFonts w:cs="Times New Roman"/>
          <w:sz w:val="24"/>
          <w:szCs w:val="24"/>
        </w:rPr>
        <w:t xml:space="preserve">        </w:t>
      </w:r>
    </w:p>
    <w:p w:rsidR="00CB13D7" w:rsidRDefault="00CB13D7">
      <w:pPr>
        <w:rPr>
          <w:rFonts w:cs="Times New Roman"/>
          <w:sz w:val="24"/>
          <w:szCs w:val="24"/>
        </w:rPr>
      </w:pPr>
    </w:p>
    <w:p w:rsidR="00CB13D7" w:rsidRDefault="00CB13D7">
      <w:pPr>
        <w:ind w:left="90" w:hanging="90"/>
        <w:rPr>
          <w:rFonts w:cs="Times New Roman"/>
          <w:b/>
          <w:bCs/>
          <w:noProof/>
          <w:sz w:val="24"/>
          <w:szCs w:val="24"/>
        </w:rPr>
      </w:pPr>
    </w:p>
    <w:p w:rsidR="00CB13D7" w:rsidRDefault="00CB13D7">
      <w:pPr>
        <w:rPr>
          <w:rFonts w:cs="Times New Roman"/>
          <w:sz w:val="24"/>
          <w:szCs w:val="24"/>
        </w:rPr>
      </w:pPr>
    </w:p>
    <w:p w:rsidR="00CB13D7" w:rsidRDefault="00CB13D7" w:rsidP="00ED22E6">
      <w:pPr>
        <w:rPr>
          <w:rFonts w:cs="Times New Roman"/>
          <w:sz w:val="24"/>
          <w:szCs w:val="24"/>
        </w:rPr>
      </w:pPr>
    </w:p>
    <w:p w:rsidR="00CB13D7" w:rsidRDefault="00CB13D7">
      <w:pPr>
        <w:rPr>
          <w:rFonts w:cs="Times New Roman"/>
          <w:sz w:val="24"/>
          <w:szCs w:val="24"/>
        </w:rPr>
      </w:pPr>
    </w:p>
    <w:p w:rsidR="00CB13D7" w:rsidRDefault="00CB0CC3">
      <w:pPr>
        <w:pStyle w:val="Caption"/>
        <w:pBdr>
          <w:top w:val="single" w:sz="6" w:space="7" w:color="auto"/>
          <w:left w:val="single" w:sz="6" w:space="9" w:color="auto"/>
          <w:bottom w:val="single" w:sz="6" w:space="3" w:color="auto"/>
          <w:right w:val="single" w:sz="6" w:space="5" w:color="auto"/>
        </w:pBdr>
        <w:tabs>
          <w:tab w:val="left" w:pos="-720"/>
        </w:tabs>
        <w:suppressAutoHyphens/>
        <w:spacing w:line="1" w:lineRule="exact"/>
        <w:rPr>
          <w:vanish/>
        </w:rPr>
      </w:pPr>
      <w:r>
        <w:rPr>
          <w:vanish/>
        </w:rPr>
        <w:fldChar w:fldCharType="begin"/>
      </w:r>
      <w:r w:rsidR="00CB13D7">
        <w:rPr>
          <w:vanish/>
        </w:rPr>
        <w:instrText>seq Text_Box  \* Arabic</w:instrText>
      </w:r>
      <w:r>
        <w:rPr>
          <w:vanish/>
        </w:rPr>
        <w:fldChar w:fldCharType="separate"/>
      </w:r>
      <w:r w:rsidR="000F2390">
        <w:rPr>
          <w:noProof/>
          <w:vanish/>
        </w:rPr>
        <w:t>16</w:t>
      </w:r>
      <w:r>
        <w:rPr>
          <w:vanish/>
        </w:rPr>
        <w:fldChar w:fldCharType="end"/>
      </w:r>
    </w:p>
    <w:p w:rsidR="00CB13D7" w:rsidRDefault="00CB13D7" w:rsidP="00E5398A">
      <w:pPr>
        <w:pStyle w:val="PART22"/>
        <w:tabs>
          <w:tab w:val="clear" w:pos="-720"/>
          <w:tab w:val="clear" w:pos="720"/>
          <w:tab w:val="left" w:pos="-134"/>
          <w:tab w:val="left" w:pos="9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rsidP="00E5398A">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2.2</w:t>
      </w:r>
      <w:r>
        <w:rPr>
          <w:i/>
          <w:iCs/>
          <w:sz w:val="24"/>
          <w:szCs w:val="24"/>
        </w:rPr>
        <w:tab/>
      </w:r>
      <w:r w:rsidR="00E62B0F">
        <w:rPr>
          <w:i/>
          <w:iCs/>
          <w:sz w:val="24"/>
          <w:szCs w:val="24"/>
        </w:rPr>
        <w:t xml:space="preserve"> TERRACE DOOR </w:t>
      </w:r>
      <w:r>
        <w:rPr>
          <w:i/>
          <w:iCs/>
          <w:sz w:val="24"/>
          <w:szCs w:val="24"/>
        </w:rPr>
        <w:t>FRAMING MATERIALS AND ACCESSORIES</w:t>
      </w: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CB13D7" w:rsidRDefault="00CB13D7">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Aluminum:</w:t>
      </w:r>
    </w:p>
    <w:p w:rsidR="00CB13D7" w:rsidRDefault="00CB13D7">
      <w:pPr>
        <w:pStyle w:val="PART23"/>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ASTM B221, alloy 6063-T6 for extrusions; ASTM B209, alloy 5005-H34 for sheets; or other alloys and temper recommended by manufacturer appropriate for specified finish.</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Internal Reinforcing:</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ASTM A36 for carbon steel; or ASTM B308 for structural aluminum.</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Shapes and sizes to suit installation.</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Shop coat steel components after fabrication with alkyd type zinc chromate primer complying with FS TT-P-645.]</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Anchorage Devices:</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Manufacturer's standard formed or fabricated steel or aluminum assemblies of shapes, plates, bars or tubes.</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Fasteners:</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Aluminum, non-magnetic stainless steel or other materials warranted by manufacturer to be non-corrosive and compatible with components being fastened.</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Do not use exposed fasteners, except where unavoidable for application of hardware.</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For exposed locations, provide countersunk Phillips head screws with finish matching items fastened.</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For concealed locations, provide manufacturer's standard fasteners.</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Provide nuts, washers of design having means to prevent disengagement; deforming of fastener threads is unacceptable.</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Expansion Anchor Devices:  Lead-shield or toothed-steel, drilled-in, expansion bolt anchors.</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Protective Coatings:  Cold-applied asphalt mastic complying with SSPC-Paint  12, compounded for 30 mil (0.77 mm) thickness for each coat; or alkyd type zinc chromate primer complying with FS TT-P-645.</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Glazing Gaskets:</w:t>
      </w:r>
    </w:p>
    <w:p w:rsidR="00CB13D7" w:rsidRDefault="00CB13D7">
      <w:pPr>
        <w:pStyle w:val="PART23"/>
        <w:numPr>
          <w:ilvl w:val="0"/>
          <w:numId w:val="18"/>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 xml:space="preserve">Compression type design, replaceable, molded or extruded, of neoprene or </w:t>
      </w:r>
      <w:r>
        <w:rPr>
          <w:sz w:val="24"/>
          <w:szCs w:val="24"/>
        </w:rPr>
        <w:tab/>
        <w:t xml:space="preserve">ethylene propylene </w:t>
      </w:r>
      <w:proofErr w:type="spellStart"/>
      <w:r>
        <w:rPr>
          <w:sz w:val="24"/>
          <w:szCs w:val="24"/>
        </w:rPr>
        <w:t>diene</w:t>
      </w:r>
      <w:proofErr w:type="spellEnd"/>
      <w:r>
        <w:rPr>
          <w:sz w:val="24"/>
          <w:szCs w:val="24"/>
        </w:rPr>
        <w:t xml:space="preserve"> monomer (EPDM).</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2.    </w:t>
      </w:r>
      <w:r>
        <w:rPr>
          <w:sz w:val="24"/>
          <w:szCs w:val="24"/>
        </w:rPr>
        <w:tab/>
        <w:t>Conform to ASTM C509 or C864.</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3.    </w:t>
      </w:r>
      <w:r>
        <w:rPr>
          <w:sz w:val="24"/>
          <w:szCs w:val="24"/>
        </w:rPr>
        <w:tab/>
        <w:t xml:space="preserve">Profile and hardness as required </w:t>
      </w:r>
      <w:proofErr w:type="gramStart"/>
      <w:r>
        <w:rPr>
          <w:sz w:val="24"/>
          <w:szCs w:val="24"/>
        </w:rPr>
        <w:t>to maintain</w:t>
      </w:r>
      <w:proofErr w:type="gramEnd"/>
      <w:r>
        <w:rPr>
          <w:sz w:val="24"/>
          <w:szCs w:val="24"/>
        </w:rPr>
        <w:t xml:space="preserve"> uniform pressure for</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r>
      <w:proofErr w:type="gramStart"/>
      <w:r>
        <w:rPr>
          <w:sz w:val="24"/>
          <w:szCs w:val="24"/>
        </w:rPr>
        <w:t>watertight</w:t>
      </w:r>
      <w:proofErr w:type="gramEnd"/>
      <w:r>
        <w:rPr>
          <w:sz w:val="24"/>
          <w:szCs w:val="24"/>
        </w:rPr>
        <w:t xml:space="preserve"> seal.</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4.    </w:t>
      </w:r>
      <w:r>
        <w:rPr>
          <w:sz w:val="24"/>
          <w:szCs w:val="24"/>
        </w:rPr>
        <w:tab/>
        <w:t>Provide in manufacturer's standard black color.</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Weatherstripping:</w:t>
      </w:r>
    </w:p>
    <w:p w:rsidR="00CB13D7" w:rsidRDefault="00CB13D7">
      <w:pPr>
        <w:pStyle w:val="PART23"/>
        <w:numPr>
          <w:ilvl w:val="0"/>
          <w:numId w:val="12"/>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w:t>
      </w:r>
      <w:r>
        <w:rPr>
          <w:sz w:val="24"/>
          <w:szCs w:val="24"/>
        </w:rPr>
        <w:tab/>
        <w:t xml:space="preserve">Wool pile conforming to AAMA 701.2; or extruded EPDM elastomeric    </w:t>
      </w:r>
      <w:r>
        <w:rPr>
          <w:sz w:val="24"/>
          <w:szCs w:val="24"/>
        </w:rPr>
        <w:tab/>
        <w:t>conforming to ASTM C509 or C864.</w:t>
      </w:r>
    </w:p>
    <w:p w:rsidR="00CB13D7" w:rsidRDefault="00CB13D7">
      <w:pPr>
        <w:pStyle w:val="PART23"/>
        <w:numPr>
          <w:ilvl w:val="0"/>
          <w:numId w:val="12"/>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Provide EPDM or vinyl</w:t>
      </w:r>
      <w:r>
        <w:rPr>
          <w:sz w:val="24"/>
          <w:szCs w:val="24"/>
        </w:rPr>
        <w:noBreakHyphen/>
      </w:r>
      <w:proofErr w:type="spellStart"/>
      <w:r>
        <w:rPr>
          <w:sz w:val="24"/>
          <w:szCs w:val="24"/>
        </w:rPr>
        <w:t>blade</w:t>
      </w:r>
      <w:proofErr w:type="spellEnd"/>
      <w:r>
        <w:rPr>
          <w:sz w:val="24"/>
          <w:szCs w:val="24"/>
        </w:rPr>
        <w:t xml:space="preserve"> gasket </w:t>
      </w:r>
      <w:proofErr w:type="spellStart"/>
      <w:r>
        <w:rPr>
          <w:sz w:val="24"/>
          <w:szCs w:val="24"/>
        </w:rPr>
        <w:t>weatherstripping</w:t>
      </w:r>
      <w:proofErr w:type="spellEnd"/>
      <w:r>
        <w:rPr>
          <w:sz w:val="24"/>
          <w:szCs w:val="24"/>
        </w:rPr>
        <w:t xml:space="preserve"> in bottom door rail, </w:t>
      </w:r>
      <w:r>
        <w:rPr>
          <w:sz w:val="24"/>
          <w:szCs w:val="24"/>
        </w:rPr>
        <w:tab/>
        <w:t>adjustable for contact with threshold.</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 I.</w:t>
      </w:r>
      <w:r>
        <w:rPr>
          <w:sz w:val="24"/>
          <w:szCs w:val="24"/>
        </w:rPr>
        <w:tab/>
        <w:t>Internal Sealants:  Types recommended by sealant manufacturer.</w:t>
      </w:r>
    </w:p>
    <w:p w:rsidR="00CB13D7" w:rsidRDefault="00CB13D7">
      <w:pPr>
        <w:pStyle w:val="PART22"/>
        <w:numPr>
          <w:ilvl w:val="0"/>
          <w:numId w:val="19"/>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"Anti-Walk" Edge Blocking:  "W" shaped EPDM blocks for use in keeping     glazing material stationary under vibration or seismic loading.</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K.</w:t>
      </w:r>
      <w:r>
        <w:rPr>
          <w:sz w:val="24"/>
          <w:szCs w:val="24"/>
        </w:rPr>
        <w:tab/>
      </w:r>
      <w:r w:rsidR="00E62B0F" w:rsidRPr="00560DA9">
        <w:t>Thermal Barrier: Shall be two continuous rows of polyamide glass reinforced 6/6 nylon at door rails, door stiles and frame</w:t>
      </w:r>
      <w:r>
        <w:rPr>
          <w:sz w:val="24"/>
          <w:szCs w:val="24"/>
        </w:rPr>
        <w:t>.</w:t>
      </w:r>
    </w:p>
    <w:p w:rsidR="00CB13D7" w:rsidRDefault="00CB13D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p>
    <w:p w:rsidR="00CB13D7" w:rsidRDefault="00E47875">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2.3</w:t>
      </w:r>
      <w:r>
        <w:rPr>
          <w:i/>
          <w:iCs/>
          <w:sz w:val="24"/>
          <w:szCs w:val="24"/>
        </w:rPr>
        <w:tab/>
        <w:t xml:space="preserve"> GLAZING </w:t>
      </w:r>
    </w:p>
    <w:p w:rsidR="00E47875" w:rsidRDefault="00E47875" w:rsidP="00E47875">
      <w:pPr>
        <w:pStyle w:val="PR1"/>
        <w:numPr>
          <w:ilvl w:val="4"/>
          <w:numId w:val="34"/>
        </w:numPr>
        <w:tabs>
          <w:tab w:val="clear" w:pos="720"/>
          <w:tab w:val="clear" w:pos="864"/>
        </w:tabs>
        <w:spacing w:before="120"/>
        <w:rPr>
          <w:color w:val="000000"/>
          <w:sz w:val="24"/>
          <w:szCs w:val="24"/>
        </w:rPr>
      </w:pPr>
      <w:r>
        <w:rPr>
          <w:sz w:val="24"/>
          <w:szCs w:val="24"/>
        </w:rPr>
        <w:t xml:space="preserve">A. </w:t>
      </w:r>
      <w:r w:rsidR="00CB13D7" w:rsidRPr="00E47875">
        <w:rPr>
          <w:sz w:val="24"/>
          <w:szCs w:val="24"/>
        </w:rPr>
        <w:t>Refer to Section 08 81 00.</w:t>
      </w:r>
      <w:r w:rsidRPr="00E47875">
        <w:rPr>
          <w:sz w:val="24"/>
          <w:szCs w:val="24"/>
        </w:rPr>
        <w:t xml:space="preserve"> </w:t>
      </w:r>
      <w:r w:rsidRPr="00E47875">
        <w:rPr>
          <w:color w:val="000000"/>
          <w:sz w:val="24"/>
          <w:szCs w:val="24"/>
        </w:rPr>
        <w:t>“Glazing” for glass units and glazing requirements applicable to glazed aluminum terrace door units.</w:t>
      </w:r>
      <w:r>
        <w:rPr>
          <w:color w:val="000000"/>
          <w:sz w:val="24"/>
          <w:szCs w:val="24"/>
        </w:rPr>
        <w:t xml:space="preserve"> </w:t>
      </w:r>
    </w:p>
    <w:p w:rsidR="00E47875" w:rsidRPr="00E47875" w:rsidRDefault="00E47875" w:rsidP="00E47875">
      <w:pPr>
        <w:pStyle w:val="PR1"/>
        <w:numPr>
          <w:ilvl w:val="4"/>
          <w:numId w:val="34"/>
        </w:numPr>
        <w:tabs>
          <w:tab w:val="clear" w:pos="720"/>
          <w:tab w:val="clear" w:pos="864"/>
        </w:tabs>
        <w:spacing w:before="120"/>
        <w:rPr>
          <w:color w:val="000000"/>
          <w:sz w:val="24"/>
          <w:szCs w:val="24"/>
        </w:rPr>
      </w:pPr>
      <w:r>
        <w:rPr>
          <w:sz w:val="24"/>
          <w:szCs w:val="24"/>
        </w:rPr>
        <w:t>Glass Make-</w:t>
      </w:r>
      <w:r>
        <w:rPr>
          <w:color w:val="000000"/>
          <w:sz w:val="24"/>
          <w:szCs w:val="24"/>
        </w:rPr>
        <w:t xml:space="preserve">Up </w:t>
      </w:r>
      <w:r w:rsidR="00441F09">
        <w:rPr>
          <w:color w:val="000000"/>
          <w:sz w:val="24"/>
          <w:szCs w:val="24"/>
        </w:rPr>
        <w:t>to comply with Test reports &amp; FBC (Florida Building Codes) for Hurricane Impact Glazing.</w:t>
      </w:r>
    </w:p>
    <w:p w:rsidR="00CB13D7" w:rsidRPr="00E47875"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E47875" w:rsidRDefault="00E47875" w:rsidP="00441F09">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rsidP="00441F09">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sz w:val="24"/>
          <w:szCs w:val="24"/>
        </w:rPr>
      </w:pP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2.4</w:t>
      </w:r>
      <w:r>
        <w:rPr>
          <w:i/>
          <w:iCs/>
          <w:sz w:val="24"/>
          <w:szCs w:val="24"/>
        </w:rPr>
        <w:tab/>
      </w:r>
      <w:r w:rsidR="00F106D6">
        <w:rPr>
          <w:i/>
          <w:iCs/>
          <w:sz w:val="24"/>
          <w:szCs w:val="24"/>
        </w:rPr>
        <w:t xml:space="preserve"> </w:t>
      </w:r>
      <w:r>
        <w:rPr>
          <w:i/>
          <w:iCs/>
          <w:sz w:val="24"/>
          <w:szCs w:val="24"/>
        </w:rPr>
        <w:t>DOOR HARDWARE</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Hardware Items:</w:t>
      </w:r>
    </w:p>
    <w:p w:rsidR="00CB13D7" w:rsidRDefault="006A525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sidR="00441F09">
        <w:rPr>
          <w:sz w:val="24"/>
          <w:szCs w:val="24"/>
        </w:rPr>
        <w:t>.</w:t>
      </w:r>
      <w:r w:rsidR="00441F09">
        <w:rPr>
          <w:sz w:val="24"/>
          <w:szCs w:val="24"/>
        </w:rPr>
        <w:tab/>
        <w:t>Butt hinges:  [_</w:t>
      </w:r>
      <w:r w:rsidR="00CB13D7">
        <w:rPr>
          <w:sz w:val="24"/>
          <w:szCs w:val="24"/>
        </w:rPr>
        <w:t>_</w:t>
      </w:r>
      <w:r w:rsidR="00441F09">
        <w:rPr>
          <w:sz w:val="24"/>
          <w:szCs w:val="24"/>
        </w:rPr>
        <w:t>Standard &amp; Non Deviated</w:t>
      </w:r>
      <w:r w:rsidR="00CB13D7">
        <w:rPr>
          <w:sz w:val="24"/>
          <w:szCs w:val="24"/>
        </w:rPr>
        <w:t>__].</w:t>
      </w:r>
    </w:p>
    <w:p w:rsidR="00CB13D7" w:rsidRDefault="006A525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sidR="00441F09">
        <w:rPr>
          <w:sz w:val="24"/>
          <w:szCs w:val="24"/>
        </w:rPr>
        <w:t>.</w:t>
      </w:r>
      <w:r w:rsidR="00441F09">
        <w:rPr>
          <w:sz w:val="24"/>
          <w:szCs w:val="24"/>
        </w:rPr>
        <w:tab/>
        <w:t>Door Holder</w:t>
      </w:r>
      <w:r w:rsidR="00CB13D7">
        <w:rPr>
          <w:sz w:val="24"/>
          <w:szCs w:val="24"/>
        </w:rPr>
        <w:t>: [__</w:t>
      </w:r>
      <w:r w:rsidR="00441F09">
        <w:rPr>
          <w:sz w:val="24"/>
          <w:szCs w:val="24"/>
        </w:rPr>
        <w:t>Standard &amp; Non Deviated</w:t>
      </w:r>
      <w:r w:rsidR="00CB13D7">
        <w:rPr>
          <w:sz w:val="24"/>
          <w:szCs w:val="24"/>
        </w:rPr>
        <w:t>_____________].</w:t>
      </w:r>
    </w:p>
    <w:p w:rsidR="00CB13D7" w:rsidRDefault="006A525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sidR="00CB13D7">
        <w:rPr>
          <w:sz w:val="24"/>
          <w:szCs w:val="24"/>
        </w:rPr>
        <w:t>.</w:t>
      </w:r>
      <w:r w:rsidR="00CB13D7">
        <w:rPr>
          <w:sz w:val="24"/>
          <w:szCs w:val="24"/>
        </w:rPr>
        <w:tab/>
      </w:r>
      <w:r w:rsidR="00441F09">
        <w:rPr>
          <w:sz w:val="24"/>
          <w:szCs w:val="24"/>
        </w:rPr>
        <w:t>5 Point Locking device:</w:t>
      </w:r>
      <w:r w:rsidR="00CB13D7">
        <w:rPr>
          <w:sz w:val="24"/>
          <w:szCs w:val="24"/>
        </w:rPr>
        <w:t xml:space="preserve"> [__</w:t>
      </w:r>
      <w:r w:rsidR="00441F09">
        <w:rPr>
          <w:sz w:val="24"/>
          <w:szCs w:val="24"/>
        </w:rPr>
        <w:t>Standard &amp; Non Deviated</w:t>
      </w:r>
      <w:r w:rsidR="00CB13D7">
        <w:rPr>
          <w:sz w:val="24"/>
          <w:szCs w:val="24"/>
        </w:rPr>
        <w:t>_].</w:t>
      </w:r>
    </w:p>
    <w:p w:rsidR="00CB13D7" w:rsidRDefault="006A525D" w:rsidP="00441F09">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roofErr w:type="gramStart"/>
      <w:r>
        <w:rPr>
          <w:sz w:val="24"/>
          <w:szCs w:val="24"/>
        </w:rPr>
        <w:t>4</w:t>
      </w:r>
      <w:r w:rsidR="00441F09">
        <w:rPr>
          <w:sz w:val="24"/>
          <w:szCs w:val="24"/>
        </w:rPr>
        <w:t>.</w:t>
      </w:r>
      <w:r w:rsidR="00CB13D7">
        <w:rPr>
          <w:sz w:val="24"/>
          <w:szCs w:val="24"/>
        </w:rPr>
        <w:t>.</w:t>
      </w:r>
      <w:proofErr w:type="gramEnd"/>
      <w:r w:rsidR="00CB13D7">
        <w:rPr>
          <w:sz w:val="24"/>
          <w:szCs w:val="24"/>
        </w:rPr>
        <w:tab/>
        <w:t>Cylinders</w:t>
      </w:r>
      <w:r w:rsidR="00441F09">
        <w:rPr>
          <w:sz w:val="24"/>
          <w:szCs w:val="24"/>
        </w:rPr>
        <w:t>/Thumb Turn [___Standard &amp; NON Deviated__].</w:t>
      </w:r>
    </w:p>
    <w:p w:rsidR="00CB13D7" w:rsidRDefault="006A525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sidR="00CB13D7">
        <w:rPr>
          <w:sz w:val="24"/>
          <w:szCs w:val="24"/>
        </w:rPr>
        <w:t>.</w:t>
      </w:r>
      <w:r w:rsidR="00CB13D7">
        <w:rPr>
          <w:sz w:val="24"/>
          <w:szCs w:val="24"/>
        </w:rPr>
        <w:tab/>
        <w:t>Thresholds: [_</w:t>
      </w:r>
      <w:r w:rsidR="00441F09">
        <w:rPr>
          <w:sz w:val="24"/>
          <w:szCs w:val="24"/>
        </w:rPr>
        <w:t>Standard &amp; Non Deviated</w:t>
      </w:r>
      <w:r w:rsidR="00CB13D7">
        <w:rPr>
          <w:sz w:val="24"/>
          <w:szCs w:val="24"/>
        </w:rPr>
        <w:t>_].</w:t>
      </w:r>
    </w:p>
    <w:p w:rsidR="00CB13D7" w:rsidRDefault="006A525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sidR="00CB13D7">
        <w:rPr>
          <w:sz w:val="24"/>
          <w:szCs w:val="24"/>
        </w:rPr>
        <w:t>.</w:t>
      </w:r>
      <w:r w:rsidR="00CB13D7">
        <w:rPr>
          <w:sz w:val="24"/>
          <w:szCs w:val="24"/>
        </w:rPr>
        <w:tab/>
        <w:t>Weatherstripping:  Manufacturer's standard.</w:t>
      </w:r>
    </w:p>
    <w:p w:rsidR="00F106D6" w:rsidRPr="00F106D6" w:rsidRDefault="00F106D6" w:rsidP="00F106D6">
      <w:pPr>
        <w:pStyle w:val="KawArial-Narrow-9-Reg"/>
        <w:numPr>
          <w:ilvl w:val="0"/>
          <w:numId w:val="0"/>
        </w:numPr>
        <w:spacing w:before="120"/>
        <w:rPr>
          <w:rFonts w:ascii="Times New Roman" w:hAnsi="Times New Roman" w:cs="Times New Roman"/>
          <w:sz w:val="22"/>
          <w:szCs w:val="22"/>
        </w:rPr>
      </w:pPr>
      <w:r>
        <w:rPr>
          <w:sz w:val="24"/>
          <w:szCs w:val="24"/>
        </w:rPr>
        <w:t xml:space="preserve">     B</w:t>
      </w:r>
      <w:r w:rsidRPr="00F106D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106D6">
        <w:rPr>
          <w:rFonts w:ascii="Times New Roman" w:hAnsi="Times New Roman" w:cs="Times New Roman"/>
          <w:sz w:val="22"/>
          <w:szCs w:val="22"/>
        </w:rPr>
        <w:t>Trim Sets:</w:t>
      </w:r>
    </w:p>
    <w:p w:rsidR="00F106D6" w:rsidRPr="00F106D6" w:rsidRDefault="00F106D6" w:rsidP="00F106D6">
      <w:pPr>
        <w:pStyle w:val="1KawArial-Narrow-9-Reg"/>
        <w:numPr>
          <w:ilvl w:val="0"/>
          <w:numId w:val="0"/>
        </w:numPr>
        <w:ind w:left="1080" w:hanging="360"/>
        <w:rPr>
          <w:rFonts w:ascii="Times New Roman" w:hAnsi="Times New Roman" w:cs="Times New Roman"/>
          <w:sz w:val="22"/>
          <w:szCs w:val="22"/>
        </w:rPr>
      </w:pPr>
      <w:r>
        <w:t xml:space="preserve">     </w:t>
      </w:r>
      <w:r w:rsidRPr="00F106D6">
        <w:rPr>
          <w:rFonts w:ascii="Times New Roman" w:hAnsi="Times New Roman" w:cs="Times New Roman"/>
          <w:sz w:val="22"/>
          <w:szCs w:val="22"/>
        </w:rPr>
        <w:t>1. Hoppe solid brass style lever handle with escutcheon.</w:t>
      </w:r>
    </w:p>
    <w:p w:rsidR="00F106D6" w:rsidRPr="00F106D6" w:rsidRDefault="00F106D6" w:rsidP="00F106D6">
      <w:pPr>
        <w:pStyle w:val="1KawArial-Narrow-9-Reg"/>
        <w:numPr>
          <w:ilvl w:val="0"/>
          <w:numId w:val="0"/>
        </w:numPr>
        <w:ind w:left="1080" w:hanging="360"/>
        <w:rPr>
          <w:rFonts w:ascii="Times New Roman" w:hAnsi="Times New Roman" w:cs="Times New Roman"/>
          <w:sz w:val="22"/>
          <w:szCs w:val="22"/>
        </w:rPr>
      </w:pPr>
      <w:r w:rsidRPr="00F106D6">
        <w:rPr>
          <w:rFonts w:ascii="Times New Roman" w:hAnsi="Times New Roman" w:cs="Times New Roman"/>
          <w:sz w:val="22"/>
          <w:szCs w:val="22"/>
        </w:rPr>
        <w:t xml:space="preserve">    2. Keyed cylinder and thumbturn included: </w:t>
      </w:r>
    </w:p>
    <w:p w:rsidR="00CB13D7" w:rsidRPr="00F106D6" w:rsidRDefault="00F106D6" w:rsidP="00F106D6">
      <w:pPr>
        <w:pStyle w:val="aKawArial-Narrow-9-Reg"/>
        <w:numPr>
          <w:ilvl w:val="5"/>
          <w:numId w:val="39"/>
        </w:numPr>
        <w:tabs>
          <w:tab w:val="left" w:pos="2070"/>
        </w:tabs>
        <w:ind w:left="1440" w:hanging="360"/>
        <w:rPr>
          <w:rFonts w:ascii="Times New Roman" w:hAnsi="Times New Roman" w:cs="Times New Roman"/>
          <w:sz w:val="22"/>
          <w:szCs w:val="22"/>
        </w:rPr>
      </w:pPr>
      <w:r w:rsidRPr="00F106D6">
        <w:rPr>
          <w:rFonts w:ascii="Times New Roman" w:hAnsi="Times New Roman" w:cs="Times New Roman"/>
          <w:sz w:val="22"/>
          <w:szCs w:val="22"/>
        </w:rPr>
        <w:t>Singles:</w:t>
      </w:r>
      <w:r w:rsidRPr="00F106D6">
        <w:rPr>
          <w:rFonts w:ascii="Times New Roman" w:hAnsi="Times New Roman" w:cs="Times New Roman"/>
          <w:sz w:val="22"/>
          <w:szCs w:val="22"/>
        </w:rPr>
        <w:tab/>
        <w:t>Key exterior / thumbturn interior</w:t>
      </w:r>
    </w:p>
    <w:p w:rsidR="00CB13D7" w:rsidRDefault="00CB13D7" w:rsidP="00441F09">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2.5</w:t>
      </w:r>
      <w:r>
        <w:rPr>
          <w:i/>
          <w:iCs/>
          <w:sz w:val="24"/>
          <w:szCs w:val="24"/>
        </w:rPr>
        <w:tab/>
      </w:r>
      <w:r w:rsidR="00F106D6">
        <w:rPr>
          <w:i/>
          <w:iCs/>
          <w:sz w:val="24"/>
          <w:szCs w:val="24"/>
        </w:rPr>
        <w:t xml:space="preserve"> </w:t>
      </w:r>
      <w:r>
        <w:rPr>
          <w:i/>
          <w:iCs/>
          <w:sz w:val="24"/>
          <w:szCs w:val="24"/>
        </w:rPr>
        <w:t>FABRICATION</w:t>
      </w: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Coordination of Fabrication:</w:t>
      </w: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Check actual frame or door openings required in construction work by accurate field measurements before fabrication.</w:t>
      </w: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Fabricate units to withstand loads that will be applied when system is in place.</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General:</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Conceal fasteners wherever possible.</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 xml:space="preserve">Reinforce work as necessary for performance requirements and for support to </w:t>
      </w:r>
      <w:r>
        <w:rPr>
          <w:sz w:val="24"/>
          <w:szCs w:val="24"/>
        </w:rPr>
        <w:lastRenderedPageBreak/>
        <w:t>structure.</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Separate dissimilar metals and aluminum in contact with concrete utilizing protective coating or pre-formed separators that will prevent contact and corrosion.</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Comply with Section 08 81 00 for glazing requirements.</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0CC3">
      <w:pPr>
        <w:pStyle w:val="PART23"/>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Glazing is normally done after system has been erected and done from inside or outside.  Large plates of glass can normally be glazed most readily from outside.  Headroom and space often make it impossible to glaze from inside.  Glass replacement must also be considered.  Edit item below for inside or outside glazing.</w:t>
      </w:r>
    </w:p>
    <w:p w:rsidR="00CB13D7" w:rsidRDefault="00CB0CC3">
      <w:pPr>
        <w:pStyle w:val="Caption"/>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CB13D7">
        <w:rPr>
          <w:vanish/>
        </w:rPr>
        <w:instrText>seq Text_Box  \* Arabic</w:instrText>
      </w:r>
      <w:r>
        <w:rPr>
          <w:vanish/>
        </w:rPr>
        <w:fldChar w:fldCharType="separate"/>
      </w:r>
      <w:r w:rsidR="000F2390">
        <w:rPr>
          <w:noProof/>
          <w:vanish/>
        </w:rPr>
        <w:t>17</w:t>
      </w:r>
      <w:r>
        <w:rPr>
          <w:vanish/>
        </w:rPr>
        <w:fldChar w:fldCharType="end"/>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Aluminum Framing:</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Supply size of members, shape, and profile designed to provide for glazing from [exterior] [interior].</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Fabricate frame assemblies with joints straight and tight fitting.</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Reinforce internally with structural members as necessary to support design loads.</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Maintain accurate relation of planes and angles, with hairline fit of contacting members.</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Seal horizontals and direct moisture accumulation to exterior.</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Provide flashings and other materials used internally or externally that are corrosive resistant, non-staining, non-bleeding and compatible with adjoining materials.</w:t>
      </w:r>
    </w:p>
    <w:p w:rsidR="00CB13D7" w:rsidRDefault="00CB13D7">
      <w:pPr>
        <w:pStyle w:val="PART23"/>
        <w:numPr>
          <w:ilvl w:val="0"/>
          <w:numId w:val="13"/>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Provide manufacturer's extrusions and accessories to accommodate     </w:t>
      </w:r>
    </w:p>
    <w:p w:rsidR="00CB13D7" w:rsidRDefault="00CB13D7">
      <w:pPr>
        <w:pStyle w:val="PART2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r>
        <w:rPr>
          <w:sz w:val="24"/>
          <w:szCs w:val="24"/>
        </w:rPr>
        <w:tab/>
      </w:r>
      <w:proofErr w:type="gramStart"/>
      <w:r>
        <w:rPr>
          <w:sz w:val="24"/>
          <w:szCs w:val="24"/>
        </w:rPr>
        <w:t>expansion</w:t>
      </w:r>
      <w:proofErr w:type="gramEnd"/>
      <w:r>
        <w:rPr>
          <w:sz w:val="24"/>
          <w:szCs w:val="24"/>
        </w:rPr>
        <w:t xml:space="preserve"> and contraction due to temperature changes without being </w:t>
      </w:r>
    </w:p>
    <w:p w:rsidR="00CB13D7" w:rsidRDefault="00CB13D7">
      <w:pPr>
        <w:pStyle w:val="PART2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r>
        <w:rPr>
          <w:sz w:val="24"/>
          <w:szCs w:val="24"/>
        </w:rPr>
        <w:tab/>
      </w:r>
      <w:proofErr w:type="gramStart"/>
      <w:r>
        <w:rPr>
          <w:sz w:val="24"/>
          <w:szCs w:val="24"/>
        </w:rPr>
        <w:t>detrimental</w:t>
      </w:r>
      <w:proofErr w:type="gramEnd"/>
      <w:r>
        <w:rPr>
          <w:sz w:val="24"/>
          <w:szCs w:val="24"/>
        </w:rPr>
        <w:t xml:space="preserve"> to appearance or performance.</w:t>
      </w:r>
    </w:p>
    <w:p w:rsidR="00CB13D7" w:rsidRDefault="00CB13D7">
      <w:pPr>
        <w:pStyle w:val="PART23"/>
        <w:numPr>
          <w:ilvl w:val="0"/>
          <w:numId w:val="1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Make provisions in framing for minimum edge clearance, nominal edge  </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r>
      <w:proofErr w:type="gramStart"/>
      <w:r>
        <w:rPr>
          <w:sz w:val="24"/>
          <w:szCs w:val="24"/>
        </w:rPr>
        <w:t>cover</w:t>
      </w:r>
      <w:proofErr w:type="gramEnd"/>
      <w:r>
        <w:rPr>
          <w:sz w:val="24"/>
          <w:szCs w:val="24"/>
        </w:rPr>
        <w:t xml:space="preserve"> and nominal pocket width for thickness and type of glazing or infill </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r>
      <w:proofErr w:type="gramStart"/>
      <w:r>
        <w:rPr>
          <w:sz w:val="24"/>
          <w:szCs w:val="24"/>
        </w:rPr>
        <w:t>used</w:t>
      </w:r>
      <w:proofErr w:type="gramEnd"/>
      <w:r>
        <w:rPr>
          <w:sz w:val="24"/>
          <w:szCs w:val="24"/>
        </w:rPr>
        <w:t xml:space="preserve"> in accordance with recommendations of manufacturer and FGMA    </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w:t>
      </w:r>
      <w:proofErr w:type="gramStart"/>
      <w:r>
        <w:rPr>
          <w:sz w:val="24"/>
          <w:szCs w:val="24"/>
        </w:rPr>
        <w:t>Glazing Manual.</w:t>
      </w:r>
      <w:proofErr w:type="gramEnd"/>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9.</w:t>
      </w:r>
      <w:r>
        <w:rPr>
          <w:sz w:val="24"/>
          <w:szCs w:val="24"/>
        </w:rPr>
        <w:tab/>
        <w:t>Provide tight fitting, injection molded, water deflectors at all intermediate horizontals.</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1150"/>
        <w:rPr>
          <w:sz w:val="24"/>
          <w:szCs w:val="24"/>
        </w:rPr>
      </w:pPr>
      <w:r>
        <w:rPr>
          <w:sz w:val="24"/>
          <w:szCs w:val="24"/>
        </w:rPr>
        <w:t>D.</w:t>
      </w:r>
      <w:r>
        <w:rPr>
          <w:sz w:val="24"/>
          <w:szCs w:val="24"/>
        </w:rPr>
        <w:tab/>
        <w:t>Entrance Doors:</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Fabricate with</w:t>
      </w:r>
      <w:r w:rsidR="000F2390">
        <w:rPr>
          <w:sz w:val="24"/>
          <w:szCs w:val="24"/>
        </w:rPr>
        <w:t xml:space="preserve"> mitered</w:t>
      </w:r>
      <w:r>
        <w:rPr>
          <w:sz w:val="24"/>
          <w:szCs w:val="24"/>
        </w:rPr>
        <w:t xml:space="preserve"> mechanical joints using internal</w:t>
      </w:r>
      <w:r w:rsidR="000F2390">
        <w:rPr>
          <w:sz w:val="24"/>
          <w:szCs w:val="24"/>
        </w:rPr>
        <w:t xml:space="preserve"> Corner Key Construction</w:t>
      </w:r>
      <w:proofErr w:type="gramStart"/>
      <w:r w:rsidR="000F2390">
        <w:rPr>
          <w:sz w:val="24"/>
          <w:szCs w:val="24"/>
        </w:rPr>
        <w:t>.</w:t>
      </w:r>
      <w:r>
        <w:rPr>
          <w:sz w:val="24"/>
          <w:szCs w:val="24"/>
        </w:rPr>
        <w:t>.</w:t>
      </w:r>
      <w:proofErr w:type="gramEnd"/>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Provide extruded aluminum glazing stops o</w:t>
      </w:r>
      <w:r w:rsidR="000F2390">
        <w:rPr>
          <w:sz w:val="24"/>
          <w:szCs w:val="24"/>
        </w:rPr>
        <w:t>f square 1” Impact glazing only.</w:t>
      </w:r>
      <w:r>
        <w:rPr>
          <w:sz w:val="24"/>
          <w:szCs w:val="24"/>
        </w:rPr>
        <w:t xml:space="preserve"> </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Hardware:</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Receive hardware supplied in accordance with Section 08 71 00 and install in accordance with requirements of this Section.</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Cut, reinforce, drill and tap frames and doors as required to receive hardware.</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Comply with hardware manufacturer's templates and instructions.</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Use concealed fasteners wherever possible.</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Welding:</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Comply with recommendations of the American Welding Society.</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lastRenderedPageBreak/>
        <w:t>2.</w:t>
      </w:r>
      <w:r>
        <w:rPr>
          <w:sz w:val="24"/>
          <w:szCs w:val="24"/>
        </w:rPr>
        <w:tab/>
        <w:t>Use recommended electrodes and methods to avoid distortion and discoloration.</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Grind exposed welds smooth and flush with adjacent surfaces; restore mechanical finish.</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Flashings:  Form from sheet aluminum with same finish as extruded sections.  Apply finish after fabrication.  Material thickness as required to suit condition without deflection or "oil-canning".</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0CC3">
      <w:pPr>
        <w:pStyle w:val="PART2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Select and edit following items for appropriate finish; delete inapplicable types.  U.S. Aluminum offers, at no additional cost, a 2 year warranty on either of the painted finishes below.</w:t>
      </w:r>
    </w:p>
    <w:p w:rsidR="00CB13D7" w:rsidRDefault="00CB13D7">
      <w:pPr>
        <w:pStyle w:val="PART2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sz w:val="24"/>
          <w:szCs w:val="24"/>
        </w:rPr>
      </w:pPr>
    </w:p>
    <w:p w:rsidR="00CB13D7" w:rsidRDefault="00CB0CC3">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CB13D7">
        <w:rPr>
          <w:vanish/>
        </w:rPr>
        <w:instrText>seq Text_Box  \* Arabic</w:instrText>
      </w:r>
      <w:r>
        <w:rPr>
          <w:vanish/>
        </w:rPr>
        <w:fldChar w:fldCharType="separate"/>
      </w:r>
      <w:r w:rsidR="000F2390">
        <w:rPr>
          <w:noProof/>
          <w:vanish/>
        </w:rPr>
        <w:t>18</w:t>
      </w:r>
      <w:r>
        <w:rPr>
          <w:vanish/>
        </w:rPr>
        <w:fldChar w:fldCharType="end"/>
      </w: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2.6</w:t>
      </w:r>
      <w:r>
        <w:rPr>
          <w:i/>
          <w:iCs/>
          <w:sz w:val="24"/>
          <w:szCs w:val="24"/>
        </w:rPr>
        <w:tab/>
      </w:r>
      <w:r w:rsidR="00E62B0F">
        <w:rPr>
          <w:i/>
          <w:iCs/>
          <w:sz w:val="24"/>
          <w:szCs w:val="24"/>
        </w:rPr>
        <w:t xml:space="preserve"> </w:t>
      </w:r>
      <w:r>
        <w:rPr>
          <w:i/>
          <w:iCs/>
          <w:sz w:val="24"/>
          <w:szCs w:val="24"/>
        </w:rPr>
        <w:t>FINISH</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Organic Coating (high performance DURANAR):</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Comply with requirements of AAMA 2605.2-92.</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Surfaces cleaned and given conversion coating pre-treatment prior to application of 0.2 mil dry film thickness of epoxy or acrylic primer following recommendations of finish coat manufacturer.</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 xml:space="preserve">Finish coat of [70 percent] minimum </w:t>
      </w:r>
      <w:proofErr w:type="spellStart"/>
      <w:r>
        <w:rPr>
          <w:sz w:val="24"/>
          <w:szCs w:val="24"/>
        </w:rPr>
        <w:t>fluoropolymer</w:t>
      </w:r>
      <w:proofErr w:type="spellEnd"/>
      <w:r>
        <w:rPr>
          <w:sz w:val="24"/>
          <w:szCs w:val="24"/>
        </w:rPr>
        <w:t xml:space="preserve"> resin fused to primed surfaces at temperature recommended by manufacturer, 1.0 mil (0.25 mm) minimum dry film thickness.</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 xml:space="preserve">Acceptable manufacturer's coatings:  PPG Industries Inc. </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 xml:space="preserve">Provide </w:t>
      </w:r>
      <w:proofErr w:type="gramStart"/>
      <w:r>
        <w:rPr>
          <w:sz w:val="24"/>
          <w:szCs w:val="24"/>
        </w:rPr>
        <w:t>either 2</w:t>
      </w:r>
      <w:proofErr w:type="gramEnd"/>
      <w:r>
        <w:rPr>
          <w:sz w:val="24"/>
          <w:szCs w:val="24"/>
        </w:rPr>
        <w:t>, 3, or 4 coat system as required for color selected.</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[Custom colors as selected by Architect.]</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23"/>
        <w:tabs>
          <w:tab w:val="clear" w:pos="-720"/>
          <w:tab w:val="clear" w:pos="0"/>
          <w:tab w:val="clear" w:pos="720"/>
          <w:tab w:val="clear" w:pos="1440"/>
          <w:tab w:val="center" w:pos="4680"/>
        </w:tabs>
        <w:ind w:left="0" w:firstLine="0"/>
        <w:rPr>
          <w:sz w:val="24"/>
          <w:szCs w:val="24"/>
        </w:rPr>
      </w:pPr>
      <w:r>
        <w:rPr>
          <w:sz w:val="24"/>
          <w:szCs w:val="24"/>
        </w:rPr>
        <w:tab/>
        <w:t>***** OR *****</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w:t>
      </w:r>
      <w:r>
        <w:rPr>
          <w:sz w:val="24"/>
          <w:szCs w:val="24"/>
        </w:rPr>
        <w:tab/>
        <w:t>[Manufacturer's standard colors as selected by Architect.]</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23"/>
        <w:tabs>
          <w:tab w:val="clear" w:pos="-720"/>
          <w:tab w:val="clear" w:pos="0"/>
          <w:tab w:val="clear" w:pos="720"/>
          <w:tab w:val="clear" w:pos="1440"/>
          <w:tab w:val="center" w:pos="4680"/>
        </w:tabs>
        <w:ind w:left="0" w:firstLine="0"/>
        <w:rPr>
          <w:sz w:val="24"/>
          <w:szCs w:val="24"/>
        </w:rPr>
      </w:pPr>
      <w:r>
        <w:rPr>
          <w:sz w:val="24"/>
          <w:szCs w:val="24"/>
        </w:rPr>
        <w:tab/>
        <w:t>***** OR *****</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Clear Anodized:</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Conforming to AA-M12C22A31 and AAMA 607.1.</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 xml:space="preserve">Architectural Class II, etched, medium matte, </w:t>
      </w:r>
      <w:proofErr w:type="gramStart"/>
      <w:r>
        <w:rPr>
          <w:sz w:val="24"/>
          <w:szCs w:val="24"/>
        </w:rPr>
        <w:t>clear</w:t>
      </w:r>
      <w:proofErr w:type="gramEnd"/>
      <w:r>
        <w:rPr>
          <w:sz w:val="24"/>
          <w:szCs w:val="24"/>
        </w:rPr>
        <w:t xml:space="preserve"> anodic coating, 0.4 mil (0.010 mm) minimum thickness.</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23"/>
        <w:tabs>
          <w:tab w:val="clear" w:pos="-720"/>
          <w:tab w:val="clear" w:pos="0"/>
          <w:tab w:val="clear" w:pos="720"/>
          <w:tab w:val="clear" w:pos="1440"/>
          <w:tab w:val="center" w:pos="4680"/>
        </w:tabs>
        <w:ind w:left="0" w:firstLine="0"/>
        <w:jc w:val="center"/>
        <w:rPr>
          <w:sz w:val="24"/>
          <w:szCs w:val="24"/>
        </w:rPr>
      </w:pPr>
      <w:r>
        <w:rPr>
          <w:sz w:val="24"/>
          <w:szCs w:val="24"/>
        </w:rPr>
        <w:t>***** OR *****</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0CC3">
      <w:pPr>
        <w:pStyle w:val="PART23"/>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 xml:space="preserve">Note:  AA class 44 is a type I coating and is </w:t>
      </w:r>
      <w:proofErr w:type="gramStart"/>
      <w:r w:rsidR="00CB13D7">
        <w:rPr>
          <w:b/>
          <w:bCs/>
          <w:i/>
          <w:iCs/>
          <w:sz w:val="24"/>
          <w:szCs w:val="24"/>
        </w:rPr>
        <w:t>0.7 mil (0.018 mm) thick</w:t>
      </w:r>
      <w:proofErr w:type="gramEnd"/>
      <w:r w:rsidR="00CB13D7">
        <w:rPr>
          <w:b/>
          <w:bCs/>
          <w:i/>
          <w:iCs/>
          <w:sz w:val="24"/>
          <w:szCs w:val="24"/>
        </w:rPr>
        <w:t xml:space="preserve">.   AA Class 34 is a type II coating and is 0.4mil (0.010 mm) thick.  U.S. Aluminum offers, at no additional cost, a two-year warranty on either of the finishes below.  </w:t>
      </w:r>
    </w:p>
    <w:p w:rsidR="00CB13D7" w:rsidRDefault="00CB0CC3">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CB13D7">
        <w:rPr>
          <w:vanish/>
        </w:rPr>
        <w:instrText>seq Text_Box  \* Arabic</w:instrText>
      </w:r>
      <w:r>
        <w:rPr>
          <w:vanish/>
        </w:rPr>
        <w:fldChar w:fldCharType="separate"/>
      </w:r>
      <w:r w:rsidR="000F2390">
        <w:rPr>
          <w:noProof/>
          <w:vanish/>
        </w:rPr>
        <w:t>19</w:t>
      </w:r>
      <w:r>
        <w:rPr>
          <w:vanish/>
        </w:rPr>
        <w:fldChar w:fldCharType="end"/>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lastRenderedPageBreak/>
        <w:t>C.</w:t>
      </w:r>
      <w:r>
        <w:rPr>
          <w:sz w:val="24"/>
          <w:szCs w:val="24"/>
        </w:rPr>
        <w:tab/>
        <w:t xml:space="preserve"> [Color Anodized:</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Conforming to AA-M12C22A [34] [44] and AAMA 608.1.</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Architectural Class [II] [I], etched, medium matte, [black] [dark bronze] [medium bronze] [light bronze] colored anodic coating, [0.4] [0.7] mil ([0.010] [0.018] mm) minimum thickness.]</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r>
        <w:rPr>
          <w:b/>
          <w:bCs/>
          <w:sz w:val="24"/>
          <w:szCs w:val="24"/>
        </w:rPr>
        <w:t>PART 3 - EXECUTION</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sectPr w:rsidR="00CB13D7">
          <w:headerReference w:type="default" r:id="rId9"/>
          <w:footerReference w:type="default" r:id="rId10"/>
          <w:type w:val="continuous"/>
          <w:pgSz w:w="12240" w:h="15840"/>
          <w:pgMar w:top="1080" w:right="1440" w:bottom="720" w:left="1440" w:header="1080" w:footer="720" w:gutter="0"/>
          <w:cols w:space="720"/>
          <w:noEndnote/>
        </w:sectPr>
      </w:pP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3.1</w:t>
      </w:r>
      <w:r>
        <w:rPr>
          <w:i/>
          <w:iCs/>
          <w:sz w:val="24"/>
          <w:szCs w:val="24"/>
        </w:rPr>
        <w:tab/>
        <w:t>EXAMINATION</w:t>
      </w:r>
    </w:p>
    <w:p w:rsidR="00CB13D7" w:rsidRDefault="00CB13D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CB13D7" w:rsidRDefault="00CB13D7">
      <w:pPr>
        <w:pStyle w:val="PART32a"/>
        <w:numPr>
          <w:ilvl w:val="0"/>
          <w:numId w:val="20"/>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Examine conditions and proceed with Work in accordance with </w:t>
      </w: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w:t>
      </w:r>
      <w:r>
        <w:rPr>
          <w:sz w:val="24"/>
          <w:szCs w:val="24"/>
        </w:rPr>
        <w:tab/>
      </w:r>
      <w:proofErr w:type="gramStart"/>
      <w:r>
        <w:rPr>
          <w:sz w:val="24"/>
          <w:szCs w:val="24"/>
        </w:rPr>
        <w:t>Section 01 40 00.</w:t>
      </w:r>
      <w:proofErr w:type="gramEnd"/>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Verify dimensions, tolerances and method of attachment with other Work.</w:t>
      </w: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3.2</w:t>
      </w:r>
      <w:r>
        <w:rPr>
          <w:i/>
          <w:iCs/>
          <w:sz w:val="24"/>
          <w:szCs w:val="24"/>
        </w:rPr>
        <w:tab/>
        <w:t>INSTALLATION</w:t>
      </w:r>
    </w:p>
    <w:p w:rsidR="00CB13D7" w:rsidRDefault="00CB13D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Erection Tolerances:</w:t>
      </w:r>
    </w:p>
    <w:p w:rsidR="00CB13D7" w:rsidRDefault="00CB13D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Limit variations from plumb and level:</w:t>
      </w:r>
    </w:p>
    <w:p w:rsidR="00CB13D7" w:rsidRDefault="00CB13D7">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right="302" w:hanging="602"/>
        <w:rPr>
          <w:sz w:val="24"/>
          <w:szCs w:val="24"/>
        </w:rPr>
      </w:pPr>
      <w:proofErr w:type="gramStart"/>
      <w:r>
        <w:rPr>
          <w:sz w:val="24"/>
          <w:szCs w:val="24"/>
        </w:rPr>
        <w:t>a</w:t>
      </w:r>
      <w:proofErr w:type="gramEnd"/>
      <w:r>
        <w:rPr>
          <w:sz w:val="24"/>
          <w:szCs w:val="24"/>
        </w:rPr>
        <w:t>.</w:t>
      </w:r>
      <w:r>
        <w:rPr>
          <w:sz w:val="24"/>
          <w:szCs w:val="24"/>
        </w:rPr>
        <w:tab/>
        <w:t>1/8 inch (3 mm) in 10 feet (3 M) vertically.</w:t>
      </w:r>
    </w:p>
    <w:p w:rsidR="00CB13D7" w:rsidRDefault="00CB13D7">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right="302" w:hanging="602"/>
        <w:rPr>
          <w:sz w:val="24"/>
          <w:szCs w:val="24"/>
        </w:rPr>
      </w:pPr>
      <w:proofErr w:type="gramStart"/>
      <w:r>
        <w:rPr>
          <w:sz w:val="24"/>
          <w:szCs w:val="24"/>
        </w:rPr>
        <w:t>b</w:t>
      </w:r>
      <w:proofErr w:type="gramEnd"/>
      <w:r>
        <w:rPr>
          <w:sz w:val="24"/>
          <w:szCs w:val="24"/>
        </w:rPr>
        <w:t>.</w:t>
      </w:r>
      <w:r>
        <w:rPr>
          <w:sz w:val="24"/>
          <w:szCs w:val="24"/>
        </w:rPr>
        <w:tab/>
        <w:t xml:space="preserve">1/8 inch (3 mm) in 20 feet (6 M) horizontally. </w:t>
      </w:r>
    </w:p>
    <w:p w:rsidR="00CB13D7" w:rsidRDefault="00CB13D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CB13D7" w:rsidRDefault="00CB13D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Limit variations from theoretical locations:  1/4 inch (6 mm) for any member at any location.</w:t>
      </w:r>
    </w:p>
    <w:p w:rsidR="00CB13D7" w:rsidRDefault="00CB13D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Limit offsets in theoretical end-to-end and edge-to-edge alignment:  1/16 inch (2 mm) from flush surfaces not more than 2 inches (51 mm) apart or out-of-flush by more than 1/4 inch (6 mm).</w:t>
      </w: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Install doors and hardware in accordance with manufacturer's printed instructions.</w:t>
      </w: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Set units plumb, level and true to line, without warp or rack of frame.</w:t>
      </w: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Anchor securely in place, allowing for required movement, including expansion and contraction.</w:t>
      </w: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Separate dissimilar materials at contact points, including metal in contact with masonry or concrete surfaces, with bituminous paint or pre-formed separators to prevent contact and corrosion.</w:t>
      </w: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 xml:space="preserve">Seal perimeter members as shown on manufacturer’s installation instructions or as required for unique job conditions.  Set other members with internal sealants and baffles as called for in manufacturer’s installation instructions.  Use sealants as recommended by sealant manufacturer. </w:t>
      </w: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Coordinate installation of perimeter sealant and backing materials between assemblies and adjacent construction in accordance with requirements of Section 07920.</w:t>
      </w:r>
    </w:p>
    <w:p w:rsidR="000F2390" w:rsidRDefault="00CB13D7" w:rsidP="000F2390">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 xml:space="preserve">Glazing:  Refer to requirements of Section 08 81 00.  </w:t>
      </w:r>
      <w:r w:rsidR="000F2390">
        <w:rPr>
          <w:sz w:val="24"/>
          <w:szCs w:val="24"/>
        </w:rPr>
        <w:t>Using Impact Glazing per FBC (Florida Building Codes</w:t>
      </w:r>
      <w:proofErr w:type="gramStart"/>
      <w:r w:rsidR="000F2390">
        <w:rPr>
          <w:sz w:val="24"/>
          <w:szCs w:val="24"/>
        </w:rPr>
        <w:t>) .</w:t>
      </w:r>
      <w:proofErr w:type="gramEnd"/>
    </w:p>
    <w:p w:rsidR="000F2390" w:rsidRDefault="000F2390" w:rsidP="000F2390">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rsidP="000F2390">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i/>
          <w:iCs/>
          <w:sz w:val="24"/>
          <w:szCs w:val="24"/>
        </w:rPr>
      </w:pPr>
      <w:r>
        <w:rPr>
          <w:i/>
          <w:iCs/>
          <w:sz w:val="24"/>
          <w:szCs w:val="24"/>
        </w:rPr>
        <w:t>ADJUSTING</w:t>
      </w:r>
    </w:p>
    <w:p w:rsidR="00CB13D7" w:rsidRDefault="00CB13D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Test door operating functio</w:t>
      </w:r>
      <w:r w:rsidR="000F2390">
        <w:rPr>
          <w:sz w:val="24"/>
          <w:szCs w:val="24"/>
        </w:rPr>
        <w:t>ns.  Adjust closing</w:t>
      </w:r>
      <w:r>
        <w:rPr>
          <w:sz w:val="24"/>
          <w:szCs w:val="24"/>
        </w:rPr>
        <w:t xml:space="preserve"> speeds and other hardware in accordance with manufacturer's instructions to ensure smooth operation.</w:t>
      </w: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31"/>
        <w:numPr>
          <w:ilvl w:val="1"/>
          <w:numId w:val="25"/>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i/>
          <w:iCs/>
          <w:sz w:val="24"/>
          <w:szCs w:val="24"/>
        </w:rPr>
      </w:pPr>
      <w:r>
        <w:rPr>
          <w:i/>
          <w:iCs/>
          <w:sz w:val="24"/>
          <w:szCs w:val="24"/>
        </w:rPr>
        <w:lastRenderedPageBreak/>
        <w:t>CLEANING</w:t>
      </w:r>
    </w:p>
    <w:p w:rsidR="00CB13D7" w:rsidRDefault="00CB13D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Clean surfaces in compliance with manufacturer's recommendations; remove excess mastic, mastic smears, foreign materials and other unsightly marks.</w:t>
      </w: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Clean metal surfaces exercising care to avoid damage.</w:t>
      </w: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32a"/>
        <w:tabs>
          <w:tab w:val="clear" w:pos="-720"/>
          <w:tab w:val="clear" w:pos="0"/>
          <w:tab w:val="clear" w:pos="720"/>
          <w:tab w:val="center" w:pos="4680"/>
        </w:tabs>
        <w:ind w:left="0" w:firstLine="0"/>
        <w:rPr>
          <w:sz w:val="24"/>
          <w:szCs w:val="24"/>
        </w:rPr>
      </w:pPr>
      <w:r>
        <w:rPr>
          <w:b/>
          <w:bCs/>
          <w:sz w:val="24"/>
          <w:szCs w:val="24"/>
        </w:rPr>
        <w:tab/>
        <w:t>END OF SECTION</w:t>
      </w:r>
    </w:p>
    <w:sectPr w:rsidR="00CB13D7" w:rsidSect="00CB13D7">
      <w:type w:val="continuous"/>
      <w:pgSz w:w="12240" w:h="15840"/>
      <w:pgMar w:top="1080" w:right="1440" w:bottom="720" w:left="1440" w:header="108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920" w:rsidRDefault="00AD2920">
      <w:pPr>
        <w:widowControl/>
        <w:spacing w:line="20" w:lineRule="exact"/>
        <w:rPr>
          <w:rFonts w:cs="Times New Roman"/>
          <w:sz w:val="24"/>
          <w:szCs w:val="24"/>
        </w:rPr>
      </w:pPr>
    </w:p>
  </w:endnote>
  <w:endnote w:type="continuationSeparator" w:id="0">
    <w:p w:rsidR="00AD2920" w:rsidRDefault="00AD2920">
      <w:pPr>
        <w:pStyle w:val="PART32a"/>
      </w:pPr>
      <w:r>
        <w:rPr>
          <w:sz w:val="24"/>
          <w:szCs w:val="24"/>
        </w:rPr>
        <w:t>A.</w:t>
      </w:r>
      <w:r>
        <w:rPr>
          <w:sz w:val="24"/>
          <w:szCs w:val="24"/>
        </w:rPr>
        <w:tab/>
        <w:t xml:space="preserve"> </w:t>
      </w:r>
    </w:p>
  </w:endnote>
  <w:endnote w:type="continuationNotice" w:id="1">
    <w:p w:rsidR="00AD2920" w:rsidRDefault="00AD2920">
      <w:pPr>
        <w:pStyle w:val="PART32a"/>
      </w:pPr>
      <w:r>
        <w:rPr>
          <w:sz w:val="24"/>
          <w:szCs w:val="24"/>
        </w:rPr>
        <w:t>A.</w:t>
      </w:r>
      <w:r>
        <w:rPr>
          <w:sz w:val="24"/>
          <w:szCs w:val="24"/>
        </w:rPr>
        <w:tab/>
        <w:t xml:space="preserve"> </w:t>
      </w:r>
    </w:p>
  </w:endnote>
</w:endnotes>
</file>

<file path=word/fontTable.xml><?xml version="1.0" encoding="utf-8"?>
<w:fonts xmlns:r="http://schemas.openxmlformats.org/officeDocument/2006/relationships" xmlns:w="http://schemas.openxmlformats.org/wordprocessingml/2006/main">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Condensed">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old">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4E4" w:rsidRDefault="00DE44E4">
    <w:pPr>
      <w:pStyle w:val="Footer"/>
      <w:jc w:val="right"/>
    </w:pPr>
    <w:r>
      <w:t xml:space="preserve">Page </w:t>
    </w:r>
    <w:r w:rsidR="00CB0CC3">
      <w:rPr>
        <w:b/>
        <w:bCs/>
      </w:rPr>
      <w:fldChar w:fldCharType="begin"/>
    </w:r>
    <w:r>
      <w:rPr>
        <w:b/>
        <w:bCs/>
      </w:rPr>
      <w:instrText xml:space="preserve"> PAGE </w:instrText>
    </w:r>
    <w:r w:rsidR="00CB0CC3">
      <w:rPr>
        <w:b/>
        <w:bCs/>
      </w:rPr>
      <w:fldChar w:fldCharType="separate"/>
    </w:r>
    <w:r w:rsidR="00251FFF">
      <w:rPr>
        <w:b/>
        <w:bCs/>
        <w:noProof/>
      </w:rPr>
      <w:t>3</w:t>
    </w:r>
    <w:r w:rsidR="00CB0CC3">
      <w:rPr>
        <w:b/>
        <w:bCs/>
      </w:rPr>
      <w:fldChar w:fldCharType="end"/>
    </w:r>
    <w:r>
      <w:t xml:space="preserve"> of </w:t>
    </w:r>
    <w:r w:rsidR="00CB0CC3">
      <w:rPr>
        <w:b/>
        <w:bCs/>
      </w:rPr>
      <w:fldChar w:fldCharType="begin"/>
    </w:r>
    <w:r>
      <w:rPr>
        <w:b/>
        <w:bCs/>
      </w:rPr>
      <w:instrText xml:space="preserve"> NUMPAGES  </w:instrText>
    </w:r>
    <w:r w:rsidR="00CB0CC3">
      <w:rPr>
        <w:b/>
        <w:bCs/>
      </w:rPr>
      <w:fldChar w:fldCharType="separate"/>
    </w:r>
    <w:r w:rsidR="00251FFF">
      <w:rPr>
        <w:b/>
        <w:bCs/>
        <w:noProof/>
      </w:rPr>
      <w:t>14</w:t>
    </w:r>
    <w:r w:rsidR="00CB0CC3">
      <w:rPr>
        <w:b/>
        <w:bCs/>
      </w:rPr>
      <w:fldChar w:fldCharType="end"/>
    </w:r>
  </w:p>
  <w:p w:rsidR="00DE44E4" w:rsidRDefault="00DE44E4">
    <w:pPr>
      <w:tabs>
        <w:tab w:val="left" w:pos="1290"/>
      </w:tabs>
      <w:suppressAutoHyphens/>
      <w:rPr>
        <w:rFonts w:ascii="Arial" w:hAnsi="Arial" w:cs="Arial"/>
        <w:sz w:val="18"/>
        <w:szCs w:val="18"/>
      </w:rPr>
    </w:pPr>
    <w:r>
      <w:rPr>
        <w:rFonts w:ascii="Arial" w:hAnsi="Arial" w:cs="Arial"/>
        <w:sz w:val="18"/>
        <w:szCs w:val="18"/>
      </w:rPr>
      <w:tab/>
      <w:t>082312    CRL/08 41 13 Aluminum Framed Entrances and Storefronts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920" w:rsidRDefault="00AD2920">
      <w:pPr>
        <w:pStyle w:val="PART32a"/>
      </w:pPr>
      <w:r>
        <w:rPr>
          <w:sz w:val="24"/>
          <w:szCs w:val="24"/>
        </w:rPr>
        <w:t>A.</w:t>
      </w:r>
      <w:r>
        <w:rPr>
          <w:sz w:val="24"/>
          <w:szCs w:val="24"/>
        </w:rPr>
        <w:tab/>
      </w:r>
      <w:r>
        <w:rPr>
          <w:sz w:val="24"/>
          <w:szCs w:val="24"/>
        </w:rPr>
        <w:separator/>
      </w:r>
    </w:p>
  </w:footnote>
  <w:footnote w:type="continuationSeparator" w:id="0">
    <w:p w:rsidR="00AD2920" w:rsidRDefault="00AD292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4E4" w:rsidRDefault="00DE44E4">
    <w:pPr>
      <w:pStyle w:val="Header"/>
      <w:jc w:val="right"/>
    </w:pPr>
    <w:r>
      <w:rPr>
        <w:sz w:val="18"/>
        <w:szCs w:val="18"/>
      </w:rPr>
      <w:t xml:space="preserve">Page </w:t>
    </w:r>
    <w:r w:rsidR="00CB0CC3">
      <w:rPr>
        <w:b/>
        <w:bCs/>
        <w:sz w:val="18"/>
        <w:szCs w:val="18"/>
      </w:rPr>
      <w:fldChar w:fldCharType="begin"/>
    </w:r>
    <w:r>
      <w:rPr>
        <w:b/>
        <w:bCs/>
        <w:sz w:val="18"/>
        <w:szCs w:val="18"/>
      </w:rPr>
      <w:instrText xml:space="preserve"> PAGE </w:instrText>
    </w:r>
    <w:r w:rsidR="00CB0CC3">
      <w:rPr>
        <w:b/>
        <w:bCs/>
        <w:sz w:val="18"/>
        <w:szCs w:val="18"/>
      </w:rPr>
      <w:fldChar w:fldCharType="separate"/>
    </w:r>
    <w:r w:rsidR="00251FFF">
      <w:rPr>
        <w:b/>
        <w:bCs/>
        <w:noProof/>
        <w:sz w:val="18"/>
        <w:szCs w:val="18"/>
      </w:rPr>
      <w:t>3</w:t>
    </w:r>
    <w:r w:rsidR="00CB0CC3">
      <w:rPr>
        <w:b/>
        <w:bCs/>
        <w:sz w:val="18"/>
        <w:szCs w:val="18"/>
      </w:rPr>
      <w:fldChar w:fldCharType="end"/>
    </w:r>
    <w:r>
      <w:rPr>
        <w:sz w:val="18"/>
        <w:szCs w:val="18"/>
      </w:rPr>
      <w:t xml:space="preserve"> of </w:t>
    </w:r>
    <w:r w:rsidR="00CB0CC3">
      <w:rPr>
        <w:b/>
        <w:bCs/>
        <w:sz w:val="18"/>
        <w:szCs w:val="18"/>
      </w:rPr>
      <w:fldChar w:fldCharType="begin"/>
    </w:r>
    <w:r>
      <w:rPr>
        <w:b/>
        <w:bCs/>
        <w:sz w:val="18"/>
        <w:szCs w:val="18"/>
      </w:rPr>
      <w:instrText xml:space="preserve"> NUMPAGES  </w:instrText>
    </w:r>
    <w:r w:rsidR="00CB0CC3">
      <w:rPr>
        <w:b/>
        <w:bCs/>
        <w:sz w:val="18"/>
        <w:szCs w:val="18"/>
      </w:rPr>
      <w:fldChar w:fldCharType="separate"/>
    </w:r>
    <w:r w:rsidR="00251FFF">
      <w:rPr>
        <w:b/>
        <w:bCs/>
        <w:noProof/>
        <w:sz w:val="18"/>
        <w:szCs w:val="18"/>
      </w:rPr>
      <w:t>14</w:t>
    </w:r>
    <w:r w:rsidR="00CB0CC3">
      <w:rPr>
        <w:b/>
        <w:bCs/>
        <w:sz w:val="18"/>
        <w:szCs w:val="18"/>
      </w:rPr>
      <w:fldChar w:fldCharType="end"/>
    </w:r>
  </w:p>
  <w:p w:rsidR="00DE44E4" w:rsidRDefault="00DE44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0826266"/>
    <w:lvl w:ilvl="0">
      <w:start w:val="1"/>
      <w:numFmt w:val="decimal"/>
      <w:pStyle w:val="PRT"/>
      <w:suff w:val="nothing"/>
      <w:lvlText w:val="PART %1 - "/>
      <w:lvlJc w:val="left"/>
      <w:pPr>
        <w:ind w:left="810" w:firstLine="0"/>
      </w:pPr>
      <w:rPr>
        <w:rFonts w:ascii="Arial Narrow" w:hAnsi="Arial Narrow" w:hint="default"/>
        <w:b/>
        <w:i w:val="0"/>
        <w:sz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360"/>
        </w:tabs>
        <w:ind w:left="360" w:hanging="360"/>
      </w:pPr>
      <w:rPr>
        <w:rFonts w:ascii="Arial Narrow" w:hAnsi="Arial Narrow" w:hint="default"/>
        <w:b/>
        <w:i w:val="0"/>
        <w:sz w:val="18"/>
      </w:rPr>
    </w:lvl>
    <w:lvl w:ilvl="4">
      <w:start w:val="1"/>
      <w:numFmt w:val="upperLetter"/>
      <w:pStyle w:val="PR1"/>
      <w:lvlText w:val="%5."/>
      <w:lvlJc w:val="left"/>
      <w:pPr>
        <w:tabs>
          <w:tab w:val="num" w:pos="720"/>
        </w:tabs>
        <w:ind w:left="720" w:hanging="360"/>
      </w:pPr>
      <w:rPr>
        <w:rFonts w:ascii="Arial Narrow" w:hAnsi="Arial Narrow" w:hint="default"/>
        <w:b w:val="0"/>
        <w:i w:val="0"/>
        <w:sz w:val="24"/>
        <w:szCs w:val="24"/>
      </w:rPr>
    </w:lvl>
    <w:lvl w:ilvl="5">
      <w:start w:val="1"/>
      <w:numFmt w:val="decimal"/>
      <w:pStyle w:val="PR2"/>
      <w:lvlText w:val="%6."/>
      <w:lvlJc w:val="left"/>
      <w:pPr>
        <w:tabs>
          <w:tab w:val="num" w:pos="1080"/>
        </w:tabs>
        <w:ind w:left="1080" w:hanging="360"/>
      </w:pPr>
      <w:rPr>
        <w:rFonts w:ascii="Arial Narrow" w:hAnsi="Arial Narrow" w:hint="default"/>
        <w:b w:val="0"/>
        <w:i w:val="0"/>
        <w:sz w:val="18"/>
        <w:szCs w:val="18"/>
      </w:rPr>
    </w:lvl>
    <w:lvl w:ilvl="6">
      <w:start w:val="1"/>
      <w:numFmt w:val="lowerLetter"/>
      <w:pStyle w:val="PR3"/>
      <w:lvlText w:val="%7."/>
      <w:lvlJc w:val="left"/>
      <w:pPr>
        <w:tabs>
          <w:tab w:val="num" w:pos="1440"/>
        </w:tabs>
        <w:ind w:left="1440" w:hanging="360"/>
      </w:pPr>
      <w:rPr>
        <w:rFonts w:ascii="Arial Narrow" w:hAnsi="Arial Narrow" w:hint="default"/>
        <w:b w:val="0"/>
        <w:i w:val="0"/>
        <w:sz w:val="18"/>
      </w:rPr>
    </w:lvl>
    <w:lvl w:ilvl="7">
      <w:start w:val="1"/>
      <w:numFmt w:val="decimal"/>
      <w:pStyle w:val="PR4"/>
      <w:lvlText w:val="%8)"/>
      <w:lvlJc w:val="left"/>
      <w:pPr>
        <w:tabs>
          <w:tab w:val="num" w:pos="1800"/>
        </w:tabs>
        <w:ind w:left="1800" w:hanging="360"/>
      </w:pPr>
      <w:rPr>
        <w:rFonts w:ascii="Arial Narrow" w:hAnsi="Arial Narrow" w:hint="default"/>
        <w:b w:val="0"/>
        <w:i w:val="0"/>
        <w:sz w:val="18"/>
      </w:rPr>
    </w:lvl>
    <w:lvl w:ilvl="8">
      <w:start w:val="1"/>
      <w:numFmt w:val="lowerLetter"/>
      <w:pStyle w:val="PR5"/>
      <w:lvlText w:val="%9)"/>
      <w:lvlJc w:val="left"/>
      <w:pPr>
        <w:tabs>
          <w:tab w:val="num" w:pos="2160"/>
        </w:tabs>
        <w:ind w:left="2160" w:hanging="360"/>
      </w:pPr>
      <w:rPr>
        <w:rFonts w:ascii="Arial Narrow" w:hAnsi="Arial Narrow" w:hint="default"/>
        <w:b w:val="0"/>
        <w:i w:val="0"/>
        <w:sz w:val="18"/>
      </w:rPr>
    </w:lvl>
  </w:abstractNum>
  <w:abstractNum w:abstractNumId="1">
    <w:nsid w:val="00F308CC"/>
    <w:multiLevelType w:val="singleLevel"/>
    <w:tmpl w:val="71D450A4"/>
    <w:lvl w:ilvl="0">
      <w:start w:val="2"/>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2">
    <w:nsid w:val="03A15CDD"/>
    <w:multiLevelType w:val="singleLevel"/>
    <w:tmpl w:val="78A26B7C"/>
    <w:lvl w:ilvl="0">
      <w:numFmt w:val="upperRoman"/>
      <w:lvlText w:val="%1."/>
      <w:legacy w:legacy="1" w:legacySpace="0" w:legacyIndent="0"/>
      <w:lvlJc w:val="left"/>
      <w:rPr>
        <w:rFonts w:ascii="Times New Roman" w:hAnsi="Times New Roman" w:cs="Times New Roman"/>
      </w:rPr>
    </w:lvl>
  </w:abstractNum>
  <w:abstractNum w:abstractNumId="3">
    <w:nsid w:val="05B059DD"/>
    <w:multiLevelType w:val="singleLevel"/>
    <w:tmpl w:val="81C4E4A4"/>
    <w:lvl w:ilvl="0">
      <w:start w:val="1"/>
      <w:numFmt w:val="decimal"/>
      <w:lvlText w:val="%1."/>
      <w:legacy w:legacy="1" w:legacySpace="0" w:legacyIndent="0"/>
      <w:lvlJc w:val="left"/>
      <w:rPr>
        <w:rFonts w:ascii="Times New Roman" w:hAnsi="Times New Roman" w:cs="Times New Roman"/>
      </w:rPr>
    </w:lvl>
  </w:abstractNum>
  <w:abstractNum w:abstractNumId="4">
    <w:nsid w:val="09454E62"/>
    <w:multiLevelType w:val="singleLevel"/>
    <w:tmpl w:val="8620126C"/>
    <w:lvl w:ilvl="0">
      <w:start w:val="4"/>
      <w:numFmt w:val="upperLetter"/>
      <w:lvlText w:val="%1. "/>
      <w:legacy w:legacy="1" w:legacySpace="0" w:legacyIndent="360"/>
      <w:lvlJc w:val="left"/>
      <w:pPr>
        <w:ind w:left="662" w:hanging="360"/>
      </w:pPr>
      <w:rPr>
        <w:rFonts w:ascii="Arial" w:hAnsi="Arial" w:cs="Arial" w:hint="default"/>
        <w:b w:val="0"/>
        <w:bCs w:val="0"/>
        <w:i w:val="0"/>
        <w:iCs w:val="0"/>
        <w:sz w:val="20"/>
        <w:szCs w:val="20"/>
      </w:rPr>
    </w:lvl>
  </w:abstractNum>
  <w:abstractNum w:abstractNumId="5">
    <w:nsid w:val="0D397F95"/>
    <w:multiLevelType w:val="singleLevel"/>
    <w:tmpl w:val="A238BB2E"/>
    <w:lvl w:ilvl="0">
      <w:start w:val="9"/>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6">
    <w:nsid w:val="16C370FA"/>
    <w:multiLevelType w:val="hybridMultilevel"/>
    <w:tmpl w:val="8674843E"/>
    <w:lvl w:ilvl="0" w:tplc="59D6CDE6">
      <w:start w:val="10"/>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7">
    <w:nsid w:val="18024C7A"/>
    <w:multiLevelType w:val="hybridMultilevel"/>
    <w:tmpl w:val="81C4E4A4"/>
    <w:lvl w:ilvl="0" w:tplc="36606B72">
      <w:start w:val="1"/>
      <w:numFmt w:val="decimal"/>
      <w:lvlText w:val="%1."/>
      <w:lvlJc w:val="left"/>
      <w:pPr>
        <w:tabs>
          <w:tab w:val="num" w:pos="1357"/>
        </w:tabs>
        <w:ind w:left="1357" w:hanging="450"/>
      </w:pPr>
      <w:rPr>
        <w:rFonts w:ascii="Times New Roman" w:hAnsi="Times New Roman" w:cs="Times New Roman" w:hint="default"/>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8">
    <w:nsid w:val="19C004CD"/>
    <w:multiLevelType w:val="singleLevel"/>
    <w:tmpl w:val="1A42D7FE"/>
    <w:lvl w:ilvl="0">
      <w:start w:val="1"/>
      <w:numFmt w:val="upperLetter"/>
      <w:lvlText w:val="%1."/>
      <w:legacy w:legacy="1" w:legacySpace="0" w:legacyIndent="0"/>
      <w:lvlJc w:val="left"/>
      <w:rPr>
        <w:rFonts w:ascii="Times New Roman" w:hAnsi="Times New Roman" w:cs="Times New Roman"/>
      </w:rPr>
    </w:lvl>
  </w:abstractNum>
  <w:abstractNum w:abstractNumId="9">
    <w:nsid w:val="1D101A6B"/>
    <w:multiLevelType w:val="singleLevel"/>
    <w:tmpl w:val="72B047D6"/>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10">
    <w:nsid w:val="1DCC46E9"/>
    <w:multiLevelType w:val="hybridMultilevel"/>
    <w:tmpl w:val="06880814"/>
    <w:lvl w:ilvl="0" w:tplc="08A60BB2">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1">
    <w:nsid w:val="23390136"/>
    <w:multiLevelType w:val="singleLevel"/>
    <w:tmpl w:val="6F70826C"/>
    <w:lvl w:ilvl="0">
      <w:start w:val="5"/>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2">
    <w:nsid w:val="25A8682C"/>
    <w:multiLevelType w:val="singleLevel"/>
    <w:tmpl w:val="E87C8516"/>
    <w:lvl w:ilvl="0">
      <w:start w:val="1"/>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3">
    <w:nsid w:val="2D2063E0"/>
    <w:multiLevelType w:val="hybridMultilevel"/>
    <w:tmpl w:val="E126F4DA"/>
    <w:lvl w:ilvl="0" w:tplc="E416AC10">
      <w:start w:val="1"/>
      <w:numFmt w:val="decimal"/>
      <w:lvlText w:val="%1."/>
      <w:lvlJc w:val="left"/>
      <w:pPr>
        <w:tabs>
          <w:tab w:val="num" w:pos="1267"/>
        </w:tabs>
        <w:ind w:left="1267" w:hanging="360"/>
      </w:pPr>
      <w:rPr>
        <w:rFonts w:ascii="Times New Roman" w:hAnsi="Times New Roman" w:cs="Times New Roman" w:hint="default"/>
        <w:b w:val="0"/>
        <w:bCs w:val="0"/>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14">
    <w:nsid w:val="31456417"/>
    <w:multiLevelType w:val="multilevel"/>
    <w:tmpl w:val="17F436FC"/>
    <w:lvl w:ilvl="0">
      <w:start w:val="3"/>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5">
    <w:nsid w:val="37795471"/>
    <w:multiLevelType w:val="hybridMultilevel"/>
    <w:tmpl w:val="04C2D82A"/>
    <w:lvl w:ilvl="0" w:tplc="3E06FB08">
      <w:start w:val="1"/>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16">
    <w:nsid w:val="3A300F46"/>
    <w:multiLevelType w:val="singleLevel"/>
    <w:tmpl w:val="3AD2DB48"/>
    <w:lvl w:ilvl="0">
      <w:start w:val="6"/>
      <w:numFmt w:val="upperLetter"/>
      <w:lvlText w:val="%1. "/>
      <w:legacy w:legacy="1" w:legacySpace="0" w:legacyIndent="360"/>
      <w:lvlJc w:val="left"/>
      <w:pPr>
        <w:ind w:left="662" w:hanging="360"/>
      </w:pPr>
      <w:rPr>
        <w:rFonts w:ascii="Arial" w:hAnsi="Arial" w:cs="Arial" w:hint="default"/>
        <w:b w:val="0"/>
        <w:bCs w:val="0"/>
        <w:i w:val="0"/>
        <w:iCs w:val="0"/>
        <w:sz w:val="24"/>
        <w:szCs w:val="24"/>
      </w:rPr>
    </w:lvl>
  </w:abstractNum>
  <w:abstractNum w:abstractNumId="17">
    <w:nsid w:val="40D60CF9"/>
    <w:multiLevelType w:val="hybridMultilevel"/>
    <w:tmpl w:val="827C4F6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9">
      <w:start w:val="1"/>
      <w:numFmt w:val="lowerLetter"/>
      <w:lvlText w:val="%6."/>
      <w:lvlJc w:val="lef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16626FF"/>
    <w:multiLevelType w:val="singleLevel"/>
    <w:tmpl w:val="D5B668FC"/>
    <w:lvl w:ilvl="0">
      <w:start w:val="9"/>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9">
    <w:nsid w:val="486C23A9"/>
    <w:multiLevelType w:val="singleLevel"/>
    <w:tmpl w:val="78A26B7C"/>
    <w:lvl w:ilvl="0">
      <w:numFmt w:val="upperRoman"/>
      <w:lvlText w:val="%1."/>
      <w:legacy w:legacy="1" w:legacySpace="0" w:legacyIndent="0"/>
      <w:lvlJc w:val="left"/>
      <w:rPr>
        <w:rFonts w:ascii="Times New Roman" w:hAnsi="Times New Roman" w:cs="Times New Roman"/>
      </w:rPr>
    </w:lvl>
  </w:abstractNum>
  <w:abstractNum w:abstractNumId="20">
    <w:nsid w:val="4C81409F"/>
    <w:multiLevelType w:val="hybridMultilevel"/>
    <w:tmpl w:val="1A42D7FE"/>
    <w:lvl w:ilvl="0" w:tplc="4D3434AC">
      <w:start w:val="1"/>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21">
    <w:nsid w:val="52A42BAC"/>
    <w:multiLevelType w:val="multilevel"/>
    <w:tmpl w:val="7FC419CC"/>
    <w:lvl w:ilvl="0">
      <w:start w:val="1"/>
      <w:numFmt w:val="none"/>
      <w:pStyle w:val="Section-KawArial-Narrow-10-Bold"/>
      <w:suff w:val="nothing"/>
      <w:lvlText w:val=""/>
      <w:lvlJc w:val="left"/>
      <w:pPr>
        <w:ind w:left="360" w:hanging="360"/>
      </w:pPr>
      <w:rPr>
        <w:rFonts w:ascii="Arial Narrow" w:hAnsi="Arial Narrow" w:hint="default"/>
        <w:b/>
        <w:i w:val="0"/>
        <w:color w:val="auto"/>
        <w:sz w:val="20"/>
      </w:rPr>
    </w:lvl>
    <w:lvl w:ilvl="1">
      <w:start w:val="1"/>
      <w:numFmt w:val="decimal"/>
      <w:pStyle w:val="KawArial-Narrow-10-Bold"/>
      <w:suff w:val="space"/>
      <w:lvlText w:val="PART %2 - "/>
      <w:lvlJc w:val="left"/>
      <w:pPr>
        <w:ind w:left="360" w:hanging="360"/>
      </w:pPr>
      <w:rPr>
        <w:rFonts w:ascii="Arial Narrow" w:hAnsi="Arial Narrow" w:hint="default"/>
        <w:b/>
        <w:sz w:val="20"/>
      </w:rPr>
    </w:lvl>
    <w:lvl w:ilvl="2">
      <w:start w:val="1"/>
      <w:numFmt w:val="decimal"/>
      <w:pStyle w:val="KawArial-Narrow-9-Bold"/>
      <w:lvlText w:val="%2.%3"/>
      <w:lvlJc w:val="left"/>
      <w:pPr>
        <w:ind w:left="360" w:hanging="360"/>
      </w:pPr>
      <w:rPr>
        <w:rFonts w:ascii="Arial Narrow" w:hAnsi="Arial Narrow" w:hint="default"/>
        <w:b/>
        <w:sz w:val="18"/>
      </w:rPr>
    </w:lvl>
    <w:lvl w:ilvl="3">
      <w:start w:val="1"/>
      <w:numFmt w:val="upperLetter"/>
      <w:pStyle w:val="KawArial-Narrow-9-Reg"/>
      <w:lvlText w:val="%4."/>
      <w:lvlJc w:val="left"/>
      <w:pPr>
        <w:ind w:left="720" w:hanging="360"/>
      </w:pPr>
      <w:rPr>
        <w:rFonts w:ascii="Arial Narrow" w:hAnsi="Arial Narrow" w:hint="default"/>
        <w:sz w:val="18"/>
      </w:rPr>
    </w:lvl>
    <w:lvl w:ilvl="4">
      <w:start w:val="1"/>
      <w:numFmt w:val="decimal"/>
      <w:pStyle w:val="1KawArial-Narrow-9-Reg"/>
      <w:lvlText w:val="%5."/>
      <w:lvlJc w:val="left"/>
      <w:pPr>
        <w:tabs>
          <w:tab w:val="num" w:pos="7200"/>
        </w:tabs>
        <w:ind w:left="1080" w:hanging="360"/>
      </w:pPr>
      <w:rPr>
        <w:rFonts w:ascii="Arial Narrow" w:hAnsi="Arial Narrow" w:hint="default"/>
        <w:sz w:val="18"/>
      </w:rPr>
    </w:lvl>
    <w:lvl w:ilvl="5">
      <w:start w:val="1"/>
      <w:numFmt w:val="lowerLetter"/>
      <w:pStyle w:val="aKawArial-Narrow-9-Reg"/>
      <w:lvlText w:val="%6."/>
      <w:lvlJc w:val="left"/>
      <w:pPr>
        <w:tabs>
          <w:tab w:val="num" w:pos="21600"/>
        </w:tabs>
        <w:ind w:left="1440" w:hanging="360"/>
      </w:pPr>
      <w:rPr>
        <w:rFonts w:ascii="Arial Narrow" w:hAnsi="Arial Narrow" w:hint="default"/>
        <w:sz w:val="18"/>
      </w:rPr>
    </w:lvl>
    <w:lvl w:ilvl="6">
      <w:start w:val="1"/>
      <w:numFmt w:val="none"/>
      <w:lvlRestart w:val="0"/>
      <w:pStyle w:val="KawTNR-Italic-8-Reg"/>
      <w:lvlText w:val="%7"/>
      <w:lvlJc w:val="left"/>
      <w:pPr>
        <w:ind w:left="360" w:hanging="360"/>
      </w:pPr>
      <w:rPr>
        <w:rFonts w:ascii="Times New Roman" w:hAnsi="Times New Roman" w:hint="default"/>
        <w:i/>
        <w:color w:val="FF0000"/>
        <w:sz w:val="1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C5B4A7B"/>
    <w:multiLevelType w:val="singleLevel"/>
    <w:tmpl w:val="F00A72FE"/>
    <w:lvl w:ilvl="0">
      <w:start w:val="2"/>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23">
    <w:nsid w:val="60527DBB"/>
    <w:multiLevelType w:val="hybridMultilevel"/>
    <w:tmpl w:val="AABEBA06"/>
    <w:lvl w:ilvl="0" w:tplc="0409000F">
      <w:start w:val="1"/>
      <w:numFmt w:val="decimal"/>
      <w:lvlText w:val="%1."/>
      <w:lvlJc w:val="left"/>
      <w:pPr>
        <w:tabs>
          <w:tab w:val="num" w:pos="1627"/>
        </w:tabs>
        <w:ind w:left="1627" w:hanging="360"/>
      </w:pPr>
      <w:rPr>
        <w:rFonts w:ascii="Times New Roman" w:hAnsi="Times New Roman" w:cs="Times New Roman"/>
      </w:rPr>
    </w:lvl>
    <w:lvl w:ilvl="1" w:tplc="04090019">
      <w:start w:val="1"/>
      <w:numFmt w:val="lowerLetter"/>
      <w:lvlText w:val="%2."/>
      <w:lvlJc w:val="left"/>
      <w:pPr>
        <w:tabs>
          <w:tab w:val="num" w:pos="2347"/>
        </w:tabs>
        <w:ind w:left="2347" w:hanging="360"/>
      </w:pPr>
      <w:rPr>
        <w:rFonts w:ascii="Times New Roman" w:hAnsi="Times New Roman" w:cs="Times New Roman"/>
      </w:rPr>
    </w:lvl>
    <w:lvl w:ilvl="2" w:tplc="0409001B">
      <w:start w:val="1"/>
      <w:numFmt w:val="lowerRoman"/>
      <w:lvlText w:val="%3."/>
      <w:lvlJc w:val="right"/>
      <w:pPr>
        <w:tabs>
          <w:tab w:val="num" w:pos="3067"/>
        </w:tabs>
        <w:ind w:left="3067" w:hanging="180"/>
      </w:pPr>
      <w:rPr>
        <w:rFonts w:ascii="Times New Roman" w:hAnsi="Times New Roman" w:cs="Times New Roman"/>
      </w:rPr>
    </w:lvl>
    <w:lvl w:ilvl="3" w:tplc="0409000F">
      <w:start w:val="1"/>
      <w:numFmt w:val="decimal"/>
      <w:lvlText w:val="%4."/>
      <w:lvlJc w:val="left"/>
      <w:pPr>
        <w:tabs>
          <w:tab w:val="num" w:pos="3787"/>
        </w:tabs>
        <w:ind w:left="3787" w:hanging="360"/>
      </w:pPr>
      <w:rPr>
        <w:rFonts w:ascii="Times New Roman" w:hAnsi="Times New Roman" w:cs="Times New Roman"/>
      </w:rPr>
    </w:lvl>
    <w:lvl w:ilvl="4" w:tplc="04090019">
      <w:start w:val="1"/>
      <w:numFmt w:val="lowerLetter"/>
      <w:lvlText w:val="%5."/>
      <w:lvlJc w:val="left"/>
      <w:pPr>
        <w:tabs>
          <w:tab w:val="num" w:pos="4507"/>
        </w:tabs>
        <w:ind w:left="4507" w:hanging="360"/>
      </w:pPr>
      <w:rPr>
        <w:rFonts w:ascii="Times New Roman" w:hAnsi="Times New Roman" w:cs="Times New Roman"/>
      </w:rPr>
    </w:lvl>
    <w:lvl w:ilvl="5" w:tplc="0409001B">
      <w:start w:val="1"/>
      <w:numFmt w:val="lowerRoman"/>
      <w:lvlText w:val="%6."/>
      <w:lvlJc w:val="right"/>
      <w:pPr>
        <w:tabs>
          <w:tab w:val="num" w:pos="5227"/>
        </w:tabs>
        <w:ind w:left="5227" w:hanging="180"/>
      </w:pPr>
      <w:rPr>
        <w:rFonts w:ascii="Times New Roman" w:hAnsi="Times New Roman" w:cs="Times New Roman"/>
      </w:rPr>
    </w:lvl>
    <w:lvl w:ilvl="6" w:tplc="0409000F">
      <w:start w:val="1"/>
      <w:numFmt w:val="decimal"/>
      <w:lvlText w:val="%7."/>
      <w:lvlJc w:val="left"/>
      <w:pPr>
        <w:tabs>
          <w:tab w:val="num" w:pos="5947"/>
        </w:tabs>
        <w:ind w:left="5947" w:hanging="360"/>
      </w:pPr>
      <w:rPr>
        <w:rFonts w:ascii="Times New Roman" w:hAnsi="Times New Roman" w:cs="Times New Roman"/>
      </w:rPr>
    </w:lvl>
    <w:lvl w:ilvl="7" w:tplc="04090019">
      <w:start w:val="1"/>
      <w:numFmt w:val="lowerLetter"/>
      <w:lvlText w:val="%8."/>
      <w:lvlJc w:val="left"/>
      <w:pPr>
        <w:tabs>
          <w:tab w:val="num" w:pos="6667"/>
        </w:tabs>
        <w:ind w:left="6667" w:hanging="360"/>
      </w:pPr>
      <w:rPr>
        <w:rFonts w:ascii="Times New Roman" w:hAnsi="Times New Roman" w:cs="Times New Roman"/>
      </w:rPr>
    </w:lvl>
    <w:lvl w:ilvl="8" w:tplc="0409001B">
      <w:start w:val="1"/>
      <w:numFmt w:val="lowerRoman"/>
      <w:lvlText w:val="%9."/>
      <w:lvlJc w:val="right"/>
      <w:pPr>
        <w:tabs>
          <w:tab w:val="num" w:pos="7387"/>
        </w:tabs>
        <w:ind w:left="7387" w:hanging="180"/>
      </w:pPr>
      <w:rPr>
        <w:rFonts w:ascii="Times New Roman" w:hAnsi="Times New Roman" w:cs="Times New Roman"/>
      </w:rPr>
    </w:lvl>
  </w:abstractNum>
  <w:abstractNum w:abstractNumId="24">
    <w:nsid w:val="6C0124EE"/>
    <w:multiLevelType w:val="multilevel"/>
    <w:tmpl w:val="D8D28D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6A3225B"/>
    <w:multiLevelType w:val="singleLevel"/>
    <w:tmpl w:val="7A2C7D2E"/>
    <w:lvl w:ilvl="0">
      <w:start w:val="7"/>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26">
    <w:nsid w:val="7A544A02"/>
    <w:multiLevelType w:val="singleLevel"/>
    <w:tmpl w:val="72B047D6"/>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27">
    <w:nsid w:val="7D805BBB"/>
    <w:multiLevelType w:val="hybridMultilevel"/>
    <w:tmpl w:val="EBB28DAA"/>
    <w:lvl w:ilvl="0" w:tplc="BACCBBE6">
      <w:start w:val="3"/>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num w:numId="1">
    <w:abstractNumId w:val="11"/>
  </w:num>
  <w:num w:numId="2">
    <w:abstractNumId w:val="11"/>
    <w:lvlOverride w:ilvl="0">
      <w:lvl w:ilvl="0">
        <w:start w:val="6"/>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lvlOverride>
  </w:num>
  <w:num w:numId="3">
    <w:abstractNumId w:val="18"/>
  </w:num>
  <w:num w:numId="4">
    <w:abstractNumId w:val="12"/>
  </w:num>
  <w:num w:numId="5">
    <w:abstractNumId w:val="16"/>
  </w:num>
  <w:num w:numId="6">
    <w:abstractNumId w:val="5"/>
  </w:num>
  <w:num w:numId="7">
    <w:abstractNumId w:val="22"/>
  </w:num>
  <w:num w:numId="8">
    <w:abstractNumId w:val="22"/>
    <w:lvlOverride w:ilvl="0">
      <w:lvl w:ilvl="0">
        <w:start w:val="1"/>
        <w:numFmt w:val="decimal"/>
        <w:lvlText w:val="%1. "/>
        <w:legacy w:legacy="1" w:legacySpace="0" w:legacyIndent="360"/>
        <w:lvlJc w:val="left"/>
        <w:pPr>
          <w:ind w:left="1267" w:hanging="360"/>
        </w:pPr>
        <w:rPr>
          <w:rFonts w:ascii="Arial" w:hAnsi="Arial" w:cs="Arial" w:hint="default"/>
          <w:b w:val="0"/>
          <w:bCs w:val="0"/>
          <w:i w:val="0"/>
          <w:iCs w:val="0"/>
          <w:sz w:val="20"/>
          <w:szCs w:val="20"/>
        </w:rPr>
      </w:lvl>
    </w:lvlOverride>
  </w:num>
  <w:num w:numId="9">
    <w:abstractNumId w:val="26"/>
  </w:num>
  <w:num w:numId="10">
    <w:abstractNumId w:val="1"/>
  </w:num>
  <w:num w:numId="11">
    <w:abstractNumId w:val="4"/>
  </w:num>
  <w:num w:numId="12">
    <w:abstractNumId w:val="9"/>
  </w:num>
  <w:num w:numId="13">
    <w:abstractNumId w:val="25"/>
  </w:num>
  <w:num w:numId="14">
    <w:abstractNumId w:val="25"/>
    <w:lvlOverride w:ilvl="0">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lvlOverride>
  </w:num>
  <w:num w:numId="15">
    <w:abstractNumId w:val="15"/>
  </w:num>
  <w:num w:numId="16">
    <w:abstractNumId w:val="13"/>
  </w:num>
  <w:num w:numId="17">
    <w:abstractNumId w:val="27"/>
  </w:num>
  <w:num w:numId="18">
    <w:abstractNumId w:val="7"/>
  </w:num>
  <w:num w:numId="19">
    <w:abstractNumId w:val="6"/>
  </w:num>
  <w:num w:numId="20">
    <w:abstractNumId w:val="20"/>
  </w:num>
  <w:num w:numId="21">
    <w:abstractNumId w:val="19"/>
  </w:num>
  <w:num w:numId="22">
    <w:abstractNumId w:val="2"/>
  </w:num>
  <w:num w:numId="23">
    <w:abstractNumId w:val="8"/>
  </w:num>
  <w:num w:numId="24">
    <w:abstractNumId w:val="3"/>
  </w:num>
  <w:num w:numId="25">
    <w:abstractNumId w:val="14"/>
  </w:num>
  <w:num w:numId="26">
    <w:abstractNumId w:val="23"/>
  </w:num>
  <w:num w:numId="27">
    <w:abstractNumId w:val="21"/>
  </w:num>
  <w:num w:numId="28">
    <w:abstractNumId w:val="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lvlOverride w:ilvl="2"/>
    <w:lvlOverride w:ilvl="3">
      <w:startOverride w:val="1"/>
    </w:lvlOverride>
    <w:lvlOverride w:ilvl="4">
      <w:startOverride w:val="3"/>
    </w:lvlOverride>
  </w:num>
  <w:num w:numId="32">
    <w:abstractNumId w:val="0"/>
    <w:lvlOverride w:ilvl="0">
      <w:startOverride w:val="1"/>
    </w:lvlOverride>
    <w:lvlOverride w:ilvl="1"/>
    <w:lvlOverride w:ilvl="2"/>
    <w:lvlOverride w:ilvl="3">
      <w:startOverride w:val="1"/>
    </w:lvlOverride>
    <w:lvlOverride w:ilvl="4">
      <w:startOverride w:val="4"/>
    </w:lvlOverride>
  </w:num>
  <w:num w:numId="33">
    <w:abstractNumId w:val="0"/>
    <w:lvlOverride w:ilvl="0">
      <w:startOverride w:val="1"/>
    </w:lvlOverride>
    <w:lvlOverride w:ilvl="1"/>
    <w:lvlOverride w:ilvl="2"/>
    <w:lvlOverride w:ilvl="3">
      <w:startOverride w:val="1"/>
    </w:lvlOverride>
    <w:lvlOverride w:ilvl="4">
      <w:startOverride w:val="4"/>
    </w:lvlOverride>
  </w:num>
  <w:num w:numId="3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0"/>
    <w:lvlOverride w:ilvl="0">
      <w:startOverride w:val="1"/>
    </w:lvlOverride>
    <w:lvlOverride w:ilvl="1"/>
    <w:lvlOverride w:ilvl="2"/>
    <w:lvlOverride w:ilvl="3">
      <w:startOverride w:val="1"/>
    </w:lvlOverride>
    <w:lvlOverride w:ilvl="4">
      <w:startOverride w:val="1"/>
    </w:lvlOverride>
  </w:num>
  <w:num w:numId="37">
    <w:abstractNumId w:val="0"/>
    <w:lvlOverride w:ilvl="0">
      <w:startOverride w:val="1"/>
    </w:lvlOverride>
    <w:lvlOverride w:ilvl="1"/>
    <w:lvlOverride w:ilvl="2"/>
    <w:lvlOverride w:ilvl="3">
      <w:startOverride w:val="1"/>
    </w:lvlOverride>
    <w:lvlOverride w:ilvl="4">
      <w:startOverride w:val="1"/>
    </w:lvlOverride>
  </w:num>
  <w:num w:numId="38">
    <w:abstractNumId w:val="24"/>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95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useFELayout/>
  </w:compat>
  <w:rsids>
    <w:rsidRoot w:val="00CB13D7"/>
    <w:rsid w:val="0000609C"/>
    <w:rsid w:val="00016A13"/>
    <w:rsid w:val="000F2390"/>
    <w:rsid w:val="00147D91"/>
    <w:rsid w:val="001E27EF"/>
    <w:rsid w:val="00251FFF"/>
    <w:rsid w:val="00321620"/>
    <w:rsid w:val="0040219A"/>
    <w:rsid w:val="0040294A"/>
    <w:rsid w:val="0043742B"/>
    <w:rsid w:val="00441F09"/>
    <w:rsid w:val="00473CAF"/>
    <w:rsid w:val="00495153"/>
    <w:rsid w:val="0051627E"/>
    <w:rsid w:val="00545F5E"/>
    <w:rsid w:val="00555D3B"/>
    <w:rsid w:val="00571D42"/>
    <w:rsid w:val="00636C00"/>
    <w:rsid w:val="0066151B"/>
    <w:rsid w:val="006A525D"/>
    <w:rsid w:val="006D7AD4"/>
    <w:rsid w:val="007E6F03"/>
    <w:rsid w:val="00810842"/>
    <w:rsid w:val="00830DCD"/>
    <w:rsid w:val="00A30257"/>
    <w:rsid w:val="00A479FA"/>
    <w:rsid w:val="00AD2920"/>
    <w:rsid w:val="00B24B83"/>
    <w:rsid w:val="00CB0CC3"/>
    <w:rsid w:val="00CB13D7"/>
    <w:rsid w:val="00CB53A3"/>
    <w:rsid w:val="00D16A70"/>
    <w:rsid w:val="00DE44E4"/>
    <w:rsid w:val="00E47875"/>
    <w:rsid w:val="00E5398A"/>
    <w:rsid w:val="00E62B0F"/>
    <w:rsid w:val="00E75497"/>
    <w:rsid w:val="00E900D2"/>
    <w:rsid w:val="00ED22E6"/>
    <w:rsid w:val="00F106D6"/>
    <w:rsid w:val="00F336C7"/>
    <w:rsid w:val="00F74EA4"/>
    <w:rsid w:val="00F934AE"/>
    <w:rsid w:val="00FC6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C6794"/>
    <w:pPr>
      <w:widowControl w:val="0"/>
    </w:pPr>
    <w:rPr>
      <w:rFonts w:ascii="Times New Roman" w:hAnsi="Times New Roman"/>
      <w:sz w:val="21"/>
      <w:szCs w:val="21"/>
    </w:rPr>
  </w:style>
  <w:style w:type="paragraph" w:styleId="Heading1">
    <w:name w:val="heading 1"/>
    <w:basedOn w:val="Normal"/>
    <w:next w:val="Normal"/>
    <w:link w:val="Heading1Char"/>
    <w:uiPriority w:val="99"/>
    <w:qFormat/>
    <w:rsid w:val="00FC6794"/>
    <w:pPr>
      <w:keepN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ind w:left="902"/>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C6794"/>
    <w:rPr>
      <w:rFonts w:ascii="Cambria" w:hAnsi="Cambria" w:cs="Cambria"/>
      <w:b/>
      <w:bCs/>
      <w:kern w:val="32"/>
      <w:sz w:val="32"/>
      <w:szCs w:val="32"/>
    </w:rPr>
  </w:style>
  <w:style w:type="paragraph" w:styleId="EndnoteText">
    <w:name w:val="endnote text"/>
    <w:basedOn w:val="Normal"/>
    <w:link w:val="EndnoteTextChar"/>
    <w:uiPriority w:val="99"/>
    <w:rsid w:val="00FC6794"/>
    <w:rPr>
      <w:rFonts w:cs="Times New Roman"/>
      <w:sz w:val="24"/>
      <w:szCs w:val="24"/>
    </w:rPr>
  </w:style>
  <w:style w:type="character" w:customStyle="1" w:styleId="EndnoteTextChar">
    <w:name w:val="Endnote Text Char"/>
    <w:basedOn w:val="DefaultParagraphFont"/>
    <w:link w:val="EndnoteText"/>
    <w:uiPriority w:val="99"/>
    <w:rsid w:val="00FC6794"/>
    <w:rPr>
      <w:rFonts w:ascii="Times New Roman" w:hAnsi="Times New Roman" w:cs="Times New Roman"/>
      <w:sz w:val="20"/>
      <w:szCs w:val="20"/>
    </w:rPr>
  </w:style>
  <w:style w:type="character" w:styleId="EndnoteReference">
    <w:name w:val="endnote reference"/>
    <w:basedOn w:val="DefaultParagraphFont"/>
    <w:uiPriority w:val="99"/>
    <w:rsid w:val="00FC6794"/>
    <w:rPr>
      <w:rFonts w:ascii="Times New Roman" w:hAnsi="Times New Roman" w:cs="Times New Roman"/>
      <w:vertAlign w:val="superscript"/>
    </w:rPr>
  </w:style>
  <w:style w:type="paragraph" w:styleId="FootnoteText">
    <w:name w:val="footnote text"/>
    <w:basedOn w:val="Normal"/>
    <w:link w:val="FootnoteTextChar"/>
    <w:uiPriority w:val="99"/>
    <w:rsid w:val="00FC6794"/>
    <w:rPr>
      <w:rFonts w:cs="Times New Roman"/>
      <w:sz w:val="24"/>
      <w:szCs w:val="24"/>
    </w:rPr>
  </w:style>
  <w:style w:type="character" w:customStyle="1" w:styleId="FootnoteTextChar">
    <w:name w:val="Footnote Text Char"/>
    <w:basedOn w:val="DefaultParagraphFont"/>
    <w:link w:val="FootnoteText"/>
    <w:uiPriority w:val="99"/>
    <w:rsid w:val="00FC6794"/>
    <w:rPr>
      <w:rFonts w:ascii="Times New Roman" w:hAnsi="Times New Roman" w:cs="Times New Roman"/>
      <w:sz w:val="20"/>
      <w:szCs w:val="20"/>
    </w:rPr>
  </w:style>
  <w:style w:type="character" w:styleId="FootnoteReference">
    <w:name w:val="footnote reference"/>
    <w:basedOn w:val="DefaultParagraphFont"/>
    <w:uiPriority w:val="99"/>
    <w:rsid w:val="00FC6794"/>
    <w:rPr>
      <w:rFonts w:ascii="Times New Roman" w:hAnsi="Times New Roman" w:cs="Times New Roman"/>
      <w:vertAlign w:val="superscript"/>
    </w:rPr>
  </w:style>
  <w:style w:type="paragraph" w:customStyle="1" w:styleId="PART11">
    <w:name w:val="PART 1 1"/>
    <w:uiPriority w:val="99"/>
    <w:rsid w:val="00FC6794"/>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Document1">
    <w:name w:val="Document 1"/>
    <w:uiPriority w:val="99"/>
    <w:rsid w:val="00FC6794"/>
    <w:pPr>
      <w:keepNext/>
      <w:keepLines/>
      <w:widowControl w:val="0"/>
      <w:tabs>
        <w:tab w:val="left" w:pos="-720"/>
      </w:tabs>
      <w:suppressAutoHyphens/>
    </w:pPr>
    <w:rPr>
      <w:rFonts w:ascii="Times New Roman" w:hAnsi="Times New Roman" w:cs="Times New Roman"/>
      <w:sz w:val="21"/>
      <w:szCs w:val="21"/>
    </w:rPr>
  </w:style>
  <w:style w:type="character" w:customStyle="1" w:styleId="Document2">
    <w:name w:val="Document 2"/>
    <w:basedOn w:val="DefaultParagraphFont"/>
    <w:uiPriority w:val="99"/>
    <w:rsid w:val="00FC6794"/>
    <w:rPr>
      <w:rFonts w:ascii="Times New Roman" w:hAnsi="Times New Roman" w:cs="Times New Roman"/>
      <w:sz w:val="21"/>
      <w:szCs w:val="21"/>
      <w:lang w:val="en-US"/>
    </w:rPr>
  </w:style>
  <w:style w:type="character" w:customStyle="1" w:styleId="Document3">
    <w:name w:val="Document 3"/>
    <w:basedOn w:val="DefaultParagraphFont"/>
    <w:uiPriority w:val="99"/>
    <w:rsid w:val="00FC6794"/>
    <w:rPr>
      <w:rFonts w:ascii="Times New Roman" w:hAnsi="Times New Roman" w:cs="Times New Roman"/>
      <w:sz w:val="21"/>
      <w:szCs w:val="21"/>
      <w:lang w:val="en-US"/>
    </w:rPr>
  </w:style>
  <w:style w:type="character" w:customStyle="1" w:styleId="Document4">
    <w:name w:val="Document 4"/>
    <w:basedOn w:val="DefaultParagraphFont"/>
    <w:uiPriority w:val="99"/>
    <w:rsid w:val="00FC6794"/>
    <w:rPr>
      <w:rFonts w:ascii="Times New Roman" w:hAnsi="Times New Roman" w:cs="Times New Roman"/>
      <w:b/>
      <w:bCs/>
      <w:i/>
      <w:iCs/>
      <w:sz w:val="21"/>
      <w:szCs w:val="21"/>
    </w:rPr>
  </w:style>
  <w:style w:type="character" w:customStyle="1" w:styleId="Document5">
    <w:name w:val="Document 5"/>
    <w:basedOn w:val="DefaultParagraphFont"/>
    <w:uiPriority w:val="99"/>
    <w:rsid w:val="00FC6794"/>
    <w:rPr>
      <w:rFonts w:ascii="Times New Roman" w:hAnsi="Times New Roman" w:cs="Times New Roman"/>
    </w:rPr>
  </w:style>
  <w:style w:type="character" w:customStyle="1" w:styleId="Document6">
    <w:name w:val="Document 6"/>
    <w:basedOn w:val="DefaultParagraphFont"/>
    <w:uiPriority w:val="99"/>
    <w:rsid w:val="00FC6794"/>
    <w:rPr>
      <w:rFonts w:ascii="Times New Roman" w:hAnsi="Times New Roman" w:cs="Times New Roman"/>
    </w:rPr>
  </w:style>
  <w:style w:type="character" w:customStyle="1" w:styleId="Document7">
    <w:name w:val="Document 7"/>
    <w:basedOn w:val="DefaultParagraphFont"/>
    <w:uiPriority w:val="99"/>
    <w:rsid w:val="00FC6794"/>
    <w:rPr>
      <w:rFonts w:ascii="Times New Roman" w:hAnsi="Times New Roman" w:cs="Times New Roman"/>
    </w:rPr>
  </w:style>
  <w:style w:type="character" w:customStyle="1" w:styleId="Document8">
    <w:name w:val="Document 8"/>
    <w:basedOn w:val="DefaultParagraphFont"/>
    <w:uiPriority w:val="99"/>
    <w:rsid w:val="00FC6794"/>
    <w:rPr>
      <w:rFonts w:ascii="Times New Roman" w:hAnsi="Times New Roman" w:cs="Times New Roman"/>
    </w:rPr>
  </w:style>
  <w:style w:type="character" w:customStyle="1" w:styleId="Technical1">
    <w:name w:val="Technical 1"/>
    <w:basedOn w:val="DefaultParagraphFont"/>
    <w:uiPriority w:val="99"/>
    <w:rsid w:val="00FC6794"/>
    <w:rPr>
      <w:rFonts w:ascii="Times New Roman" w:hAnsi="Times New Roman" w:cs="Times New Roman"/>
      <w:sz w:val="21"/>
      <w:szCs w:val="21"/>
      <w:lang w:val="en-US"/>
    </w:rPr>
  </w:style>
  <w:style w:type="character" w:customStyle="1" w:styleId="Technical2">
    <w:name w:val="Technical 2"/>
    <w:basedOn w:val="DefaultParagraphFont"/>
    <w:uiPriority w:val="99"/>
    <w:rsid w:val="00FC6794"/>
    <w:rPr>
      <w:rFonts w:ascii="Times New Roman" w:hAnsi="Times New Roman" w:cs="Times New Roman"/>
      <w:sz w:val="21"/>
      <w:szCs w:val="21"/>
      <w:lang w:val="en-US"/>
    </w:rPr>
  </w:style>
  <w:style w:type="character" w:customStyle="1" w:styleId="Technical3">
    <w:name w:val="Technical 3"/>
    <w:basedOn w:val="DefaultParagraphFont"/>
    <w:uiPriority w:val="99"/>
    <w:rsid w:val="00FC6794"/>
    <w:rPr>
      <w:rFonts w:ascii="Times New Roman" w:hAnsi="Times New Roman" w:cs="Times New Roman"/>
      <w:sz w:val="21"/>
      <w:szCs w:val="21"/>
      <w:lang w:val="en-US"/>
    </w:rPr>
  </w:style>
  <w:style w:type="paragraph" w:customStyle="1" w:styleId="Technical4">
    <w:name w:val="Technical 4"/>
    <w:uiPriority w:val="99"/>
    <w:rsid w:val="00FC6794"/>
    <w:pPr>
      <w:widowControl w:val="0"/>
      <w:tabs>
        <w:tab w:val="left" w:pos="-720"/>
      </w:tabs>
      <w:suppressAutoHyphens/>
    </w:pPr>
    <w:rPr>
      <w:rFonts w:ascii="Times New Roman" w:hAnsi="Times New Roman" w:cs="Times New Roman"/>
      <w:b/>
      <w:bCs/>
      <w:sz w:val="21"/>
      <w:szCs w:val="21"/>
    </w:rPr>
  </w:style>
  <w:style w:type="paragraph" w:customStyle="1" w:styleId="Technical5">
    <w:name w:val="Technical 5"/>
    <w:uiPriority w:val="99"/>
    <w:rsid w:val="00FC6794"/>
    <w:pPr>
      <w:widowControl w:val="0"/>
      <w:tabs>
        <w:tab w:val="left" w:pos="-720"/>
      </w:tabs>
      <w:suppressAutoHyphens/>
      <w:ind w:firstLine="720"/>
    </w:pPr>
    <w:rPr>
      <w:rFonts w:ascii="Times New Roman" w:hAnsi="Times New Roman" w:cs="Times New Roman"/>
      <w:b/>
      <w:bCs/>
      <w:sz w:val="21"/>
      <w:szCs w:val="21"/>
    </w:rPr>
  </w:style>
  <w:style w:type="paragraph" w:customStyle="1" w:styleId="Technical6">
    <w:name w:val="Technical 6"/>
    <w:uiPriority w:val="99"/>
    <w:rsid w:val="00FC6794"/>
    <w:pPr>
      <w:widowControl w:val="0"/>
      <w:tabs>
        <w:tab w:val="left" w:pos="-720"/>
      </w:tabs>
      <w:suppressAutoHyphens/>
      <w:ind w:firstLine="720"/>
    </w:pPr>
    <w:rPr>
      <w:rFonts w:ascii="Times New Roman" w:hAnsi="Times New Roman" w:cs="Times New Roman"/>
      <w:b/>
      <w:bCs/>
      <w:sz w:val="21"/>
      <w:szCs w:val="21"/>
    </w:rPr>
  </w:style>
  <w:style w:type="paragraph" w:customStyle="1" w:styleId="Technical7">
    <w:name w:val="Technical 7"/>
    <w:uiPriority w:val="99"/>
    <w:rsid w:val="00FC6794"/>
    <w:pPr>
      <w:widowControl w:val="0"/>
      <w:tabs>
        <w:tab w:val="left" w:pos="-720"/>
      </w:tabs>
      <w:suppressAutoHyphens/>
      <w:ind w:firstLine="720"/>
    </w:pPr>
    <w:rPr>
      <w:rFonts w:ascii="Times New Roman" w:hAnsi="Times New Roman" w:cs="Times New Roman"/>
      <w:b/>
      <w:bCs/>
      <w:sz w:val="21"/>
      <w:szCs w:val="21"/>
    </w:rPr>
  </w:style>
  <w:style w:type="paragraph" w:customStyle="1" w:styleId="Technical8">
    <w:name w:val="Technical 8"/>
    <w:uiPriority w:val="99"/>
    <w:rsid w:val="00FC6794"/>
    <w:pPr>
      <w:widowControl w:val="0"/>
      <w:tabs>
        <w:tab w:val="left" w:pos="-720"/>
      </w:tabs>
      <w:suppressAutoHyphens/>
      <w:ind w:firstLine="720"/>
    </w:pPr>
    <w:rPr>
      <w:rFonts w:ascii="Times New Roman" w:hAnsi="Times New Roman" w:cs="Times New Roman"/>
      <w:b/>
      <w:bCs/>
      <w:sz w:val="21"/>
      <w:szCs w:val="21"/>
    </w:rPr>
  </w:style>
  <w:style w:type="paragraph" w:customStyle="1" w:styleId="RightPar1">
    <w:name w:val="Right Par 1"/>
    <w:uiPriority w:val="99"/>
    <w:rsid w:val="00FC6794"/>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RightPar2">
    <w:name w:val="Right Par 2"/>
    <w:uiPriority w:val="99"/>
    <w:rsid w:val="00FC6794"/>
    <w:pPr>
      <w:widowControl w:val="0"/>
      <w:tabs>
        <w:tab w:val="left" w:pos="-720"/>
        <w:tab w:val="left" w:pos="0"/>
        <w:tab w:val="left" w:pos="720"/>
        <w:tab w:val="decimal" w:pos="1440"/>
      </w:tabs>
      <w:suppressAutoHyphens/>
      <w:ind w:left="1440"/>
    </w:pPr>
    <w:rPr>
      <w:rFonts w:ascii="Times New Roman" w:hAnsi="Times New Roman" w:cs="Times New Roman"/>
      <w:sz w:val="21"/>
      <w:szCs w:val="21"/>
    </w:rPr>
  </w:style>
  <w:style w:type="paragraph" w:customStyle="1" w:styleId="RightPar3">
    <w:name w:val="Right Par 3"/>
    <w:uiPriority w:val="99"/>
    <w:rsid w:val="00FC6794"/>
    <w:pPr>
      <w:widowControl w:val="0"/>
      <w:tabs>
        <w:tab w:val="left" w:pos="-720"/>
        <w:tab w:val="left" w:pos="0"/>
        <w:tab w:val="left" w:pos="720"/>
        <w:tab w:val="left" w:pos="1440"/>
        <w:tab w:val="decimal" w:pos="2160"/>
      </w:tabs>
      <w:suppressAutoHyphens/>
      <w:ind w:left="2160"/>
    </w:pPr>
    <w:rPr>
      <w:rFonts w:ascii="Times New Roman" w:hAnsi="Times New Roman" w:cs="Times New Roman"/>
      <w:sz w:val="21"/>
      <w:szCs w:val="21"/>
    </w:rPr>
  </w:style>
  <w:style w:type="paragraph" w:customStyle="1" w:styleId="RightPar4">
    <w:name w:val="Right Par 4"/>
    <w:uiPriority w:val="99"/>
    <w:rsid w:val="00FC6794"/>
    <w:pPr>
      <w:widowControl w:val="0"/>
      <w:tabs>
        <w:tab w:val="left" w:pos="-720"/>
        <w:tab w:val="left" w:pos="0"/>
        <w:tab w:val="left" w:pos="720"/>
        <w:tab w:val="left" w:pos="1440"/>
        <w:tab w:val="left" w:pos="2160"/>
        <w:tab w:val="decimal" w:pos="2880"/>
      </w:tabs>
      <w:suppressAutoHyphens/>
      <w:ind w:left="2880"/>
    </w:pPr>
    <w:rPr>
      <w:rFonts w:ascii="Times New Roman" w:hAnsi="Times New Roman" w:cs="Times New Roman"/>
      <w:sz w:val="21"/>
      <w:szCs w:val="21"/>
    </w:rPr>
  </w:style>
  <w:style w:type="paragraph" w:customStyle="1" w:styleId="RightPar5">
    <w:name w:val="Right Par 5"/>
    <w:uiPriority w:val="99"/>
    <w:rsid w:val="00FC6794"/>
    <w:pPr>
      <w:widowControl w:val="0"/>
      <w:tabs>
        <w:tab w:val="left" w:pos="-720"/>
        <w:tab w:val="left" w:pos="0"/>
        <w:tab w:val="left" w:pos="720"/>
        <w:tab w:val="left" w:pos="1440"/>
        <w:tab w:val="left" w:pos="2160"/>
        <w:tab w:val="left" w:pos="2880"/>
        <w:tab w:val="decimal" w:pos="3600"/>
      </w:tabs>
      <w:suppressAutoHyphens/>
      <w:ind w:left="3600"/>
    </w:pPr>
    <w:rPr>
      <w:rFonts w:ascii="Times New Roman" w:hAnsi="Times New Roman" w:cs="Times New Roman"/>
      <w:sz w:val="21"/>
      <w:szCs w:val="21"/>
    </w:rPr>
  </w:style>
  <w:style w:type="paragraph" w:customStyle="1" w:styleId="RightPar6">
    <w:name w:val="Right Par 6"/>
    <w:uiPriority w:val="99"/>
    <w:rsid w:val="00FC6794"/>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Times New Roman" w:hAnsi="Times New Roman" w:cs="Times New Roman"/>
      <w:sz w:val="21"/>
      <w:szCs w:val="21"/>
    </w:rPr>
  </w:style>
  <w:style w:type="paragraph" w:customStyle="1" w:styleId="RightPar7">
    <w:name w:val="Right Par 7"/>
    <w:uiPriority w:val="99"/>
    <w:rsid w:val="00FC6794"/>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New Roman" w:hAnsi="Times New Roman" w:cs="Times New Roman"/>
      <w:sz w:val="21"/>
      <w:szCs w:val="21"/>
    </w:rPr>
  </w:style>
  <w:style w:type="paragraph" w:customStyle="1" w:styleId="RightPar8">
    <w:name w:val="Right Par 8"/>
    <w:uiPriority w:val="99"/>
    <w:rsid w:val="00FC6794"/>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New Roman" w:hAnsi="Times New Roman" w:cs="Times New Roman"/>
      <w:sz w:val="21"/>
      <w:szCs w:val="21"/>
    </w:rPr>
  </w:style>
  <w:style w:type="character" w:customStyle="1" w:styleId="Bibliogrphy">
    <w:name w:val="Bibliogrphy"/>
    <w:basedOn w:val="DefaultParagraphFont"/>
    <w:uiPriority w:val="99"/>
    <w:rsid w:val="00FC6794"/>
    <w:rPr>
      <w:rFonts w:ascii="Times New Roman" w:hAnsi="Times New Roman" w:cs="Times New Roman"/>
    </w:rPr>
  </w:style>
  <w:style w:type="character" w:customStyle="1" w:styleId="DocInit">
    <w:name w:val="Doc Init"/>
    <w:basedOn w:val="DefaultParagraphFont"/>
    <w:uiPriority w:val="99"/>
    <w:rsid w:val="00FC6794"/>
    <w:rPr>
      <w:rFonts w:ascii="Times New Roman" w:hAnsi="Times New Roman" w:cs="Times New Roman"/>
    </w:rPr>
  </w:style>
  <w:style w:type="character" w:customStyle="1" w:styleId="TechInit">
    <w:name w:val="Tech Init"/>
    <w:basedOn w:val="DefaultParagraphFont"/>
    <w:uiPriority w:val="99"/>
    <w:rsid w:val="00FC6794"/>
    <w:rPr>
      <w:rFonts w:ascii="Times New Roman" w:hAnsi="Times New Roman" w:cs="Times New Roman"/>
      <w:sz w:val="21"/>
      <w:szCs w:val="21"/>
      <w:lang w:val="en-US"/>
    </w:rPr>
  </w:style>
  <w:style w:type="paragraph" w:customStyle="1" w:styleId="MSNormal">
    <w:name w:val="MSNormal"/>
    <w:uiPriority w:val="99"/>
    <w:rsid w:val="00FC6794"/>
    <w:pPr>
      <w:widowControl w:val="0"/>
      <w:tabs>
        <w:tab w:val="left" w:pos="-1440"/>
        <w:tab w:val="left" w:pos="-720"/>
      </w:tabs>
      <w:suppressAutoHyphens/>
    </w:pPr>
    <w:rPr>
      <w:rFonts w:ascii="Univers Condensed" w:hAnsi="Univers Condensed" w:cs="Univers Condensed"/>
      <w:sz w:val="23"/>
      <w:szCs w:val="23"/>
    </w:rPr>
  </w:style>
  <w:style w:type="paragraph" w:styleId="Header">
    <w:name w:val="header"/>
    <w:basedOn w:val="Normal"/>
    <w:link w:val="HeaderChar"/>
    <w:uiPriority w:val="99"/>
    <w:rsid w:val="00FC6794"/>
    <w:pPr>
      <w:tabs>
        <w:tab w:val="center" w:pos="4320"/>
        <w:tab w:val="right" w:pos="8640"/>
      </w:tabs>
    </w:pPr>
    <w:rPr>
      <w:rFonts w:cs="Times New Roman"/>
    </w:rPr>
  </w:style>
  <w:style w:type="character" w:customStyle="1" w:styleId="HeaderChar">
    <w:name w:val="Header Char"/>
    <w:basedOn w:val="DefaultParagraphFont"/>
    <w:link w:val="Header"/>
    <w:uiPriority w:val="99"/>
    <w:rsid w:val="00FC6794"/>
    <w:rPr>
      <w:rFonts w:ascii="Times New Roman" w:hAnsi="Times New Roman" w:cs="Times New Roman"/>
      <w:sz w:val="21"/>
      <w:szCs w:val="21"/>
    </w:rPr>
  </w:style>
  <w:style w:type="paragraph" w:customStyle="1" w:styleId="MSHeader">
    <w:name w:val="MSHeader"/>
    <w:uiPriority w:val="99"/>
    <w:rsid w:val="00FC6794"/>
    <w:pPr>
      <w:widowControl w:val="0"/>
      <w:tabs>
        <w:tab w:val="center" w:pos="5220"/>
        <w:tab w:val="right" w:pos="9540"/>
        <w:tab w:val="right" w:pos="10260"/>
      </w:tabs>
      <w:suppressAutoHyphens/>
    </w:pPr>
    <w:rPr>
      <w:rFonts w:ascii="Univers Condensed" w:hAnsi="Univers Condensed" w:cs="Univers Condensed"/>
      <w:sz w:val="23"/>
      <w:szCs w:val="23"/>
    </w:rPr>
  </w:style>
  <w:style w:type="paragraph" w:styleId="Footer">
    <w:name w:val="footer"/>
    <w:basedOn w:val="Normal"/>
    <w:link w:val="FooterChar"/>
    <w:uiPriority w:val="99"/>
    <w:rsid w:val="00FC6794"/>
    <w:pPr>
      <w:tabs>
        <w:tab w:val="center" w:pos="4320"/>
        <w:tab w:val="right" w:pos="8640"/>
      </w:tabs>
    </w:pPr>
    <w:rPr>
      <w:rFonts w:cs="Times New Roman"/>
    </w:rPr>
  </w:style>
  <w:style w:type="character" w:customStyle="1" w:styleId="FooterChar">
    <w:name w:val="Footer Char"/>
    <w:basedOn w:val="DefaultParagraphFont"/>
    <w:link w:val="Footer"/>
    <w:uiPriority w:val="99"/>
    <w:rsid w:val="00FC6794"/>
    <w:rPr>
      <w:rFonts w:ascii="Times New Roman" w:hAnsi="Times New Roman" w:cs="Times New Roman"/>
      <w:sz w:val="21"/>
      <w:szCs w:val="21"/>
    </w:rPr>
  </w:style>
  <w:style w:type="paragraph" w:customStyle="1" w:styleId="MSFooter">
    <w:name w:val="MSFooter"/>
    <w:uiPriority w:val="99"/>
    <w:rsid w:val="00FC6794"/>
    <w:pPr>
      <w:widowControl w:val="0"/>
      <w:tabs>
        <w:tab w:val="center" w:pos="5220"/>
        <w:tab w:val="right" w:pos="9540"/>
        <w:tab w:val="right" w:pos="10260"/>
      </w:tabs>
      <w:suppressAutoHyphens/>
    </w:pPr>
    <w:rPr>
      <w:rFonts w:ascii="Univers Condensed" w:hAnsi="Univers Condensed" w:cs="Univers Condensed"/>
      <w:sz w:val="23"/>
      <w:szCs w:val="23"/>
    </w:rPr>
  </w:style>
  <w:style w:type="character" w:customStyle="1" w:styleId="RomanBold">
    <w:name w:val="Roman Bold"/>
    <w:basedOn w:val="DefaultParagraphFont"/>
    <w:uiPriority w:val="99"/>
    <w:rsid w:val="00FC6794"/>
    <w:rPr>
      <w:rFonts w:ascii="Times New Roman" w:hAnsi="Times New Roman" w:cs="Times New Roman"/>
      <w:b/>
      <w:bCs/>
      <w:sz w:val="23"/>
      <w:szCs w:val="23"/>
      <w:lang w:val="en-US"/>
    </w:rPr>
  </w:style>
  <w:style w:type="character" w:customStyle="1" w:styleId="ItalicBold">
    <w:name w:val="Italic Bold"/>
    <w:basedOn w:val="DefaultParagraphFont"/>
    <w:uiPriority w:val="99"/>
    <w:rsid w:val="00FC6794"/>
    <w:rPr>
      <w:rFonts w:ascii="Times New Roman" w:hAnsi="Times New Roman" w:cs="Times New Roman"/>
      <w:b/>
      <w:bCs/>
      <w:i/>
      <w:iCs/>
      <w:sz w:val="23"/>
      <w:szCs w:val="23"/>
      <w:lang w:val="en-US"/>
    </w:rPr>
  </w:style>
  <w:style w:type="character" w:customStyle="1" w:styleId="Addenda">
    <w:name w:val="Addenda"/>
    <w:basedOn w:val="DefaultParagraphFont"/>
    <w:uiPriority w:val="99"/>
    <w:rsid w:val="00FC6794"/>
    <w:rPr>
      <w:rFonts w:ascii="Times New Roman" w:hAnsi="Times New Roman" w:cs="Times New Roman"/>
      <w:b/>
      <w:bCs/>
      <w:i/>
      <w:iCs/>
      <w:sz w:val="23"/>
      <w:szCs w:val="23"/>
      <w:lang w:val="en-US"/>
    </w:rPr>
  </w:style>
  <w:style w:type="paragraph" w:customStyle="1" w:styleId="Heading">
    <w:name w:val="Heading"/>
    <w:uiPriority w:val="99"/>
    <w:rsid w:val="00FC6794"/>
    <w:pPr>
      <w:widowControl w:val="0"/>
      <w:tabs>
        <w:tab w:val="center" w:pos="4680"/>
      </w:tabs>
      <w:suppressAutoHyphens/>
      <w:ind w:firstLine="4680"/>
    </w:pPr>
    <w:rPr>
      <w:rFonts w:ascii="Times New Roman" w:hAnsi="Times New Roman" w:cs="Times New Roman"/>
      <w:b/>
      <w:bCs/>
      <w:sz w:val="25"/>
      <w:szCs w:val="25"/>
    </w:rPr>
  </w:style>
  <w:style w:type="paragraph" w:customStyle="1" w:styleId="RightPar">
    <w:name w:val="Right Par"/>
    <w:uiPriority w:val="99"/>
    <w:rsid w:val="00FC6794"/>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Subheading">
    <w:name w:val="Subheading"/>
    <w:uiPriority w:val="99"/>
    <w:rsid w:val="00FC6794"/>
    <w:pPr>
      <w:widowControl w:val="0"/>
      <w:tabs>
        <w:tab w:val="left" w:pos="-720"/>
      </w:tabs>
      <w:suppressAutoHyphens/>
    </w:pPr>
    <w:rPr>
      <w:rFonts w:ascii="Times New Roman" w:hAnsi="Times New Roman" w:cs="Times New Roman"/>
      <w:b/>
      <w:bCs/>
      <w:sz w:val="21"/>
      <w:szCs w:val="21"/>
    </w:rPr>
  </w:style>
  <w:style w:type="paragraph" w:customStyle="1" w:styleId="Specs">
    <w:name w:val="Spec's"/>
    <w:uiPriority w:val="99"/>
    <w:rsid w:val="00FC6794"/>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pPr>
    <w:rPr>
      <w:rFonts w:ascii="Times New Roman" w:hAnsi="Times New Roman" w:cs="Times New Roman"/>
      <w:sz w:val="21"/>
      <w:szCs w:val="21"/>
    </w:rPr>
  </w:style>
  <w:style w:type="character" w:customStyle="1" w:styleId="IP">
    <w:name w:val="IP"/>
    <w:basedOn w:val="DefaultParagraphFont"/>
    <w:uiPriority w:val="99"/>
    <w:rsid w:val="00FC6794"/>
    <w:rPr>
      <w:rFonts w:ascii="Times New Roman" w:hAnsi="Times New Roman" w:cs="Times New Roman"/>
      <w:sz w:val="21"/>
      <w:szCs w:val="21"/>
      <w:lang w:val="en-US"/>
    </w:rPr>
  </w:style>
  <w:style w:type="character" w:customStyle="1" w:styleId="SI">
    <w:name w:val="SI"/>
    <w:basedOn w:val="DefaultParagraphFont"/>
    <w:uiPriority w:val="99"/>
    <w:rsid w:val="00FC6794"/>
    <w:rPr>
      <w:rFonts w:ascii="Times New Roman" w:hAnsi="Times New Roman" w:cs="Times New Roman"/>
      <w:sz w:val="21"/>
      <w:szCs w:val="21"/>
      <w:lang w:val="en-US"/>
    </w:rPr>
  </w:style>
  <w:style w:type="paragraph" w:customStyle="1" w:styleId="PART31">
    <w:name w:val="PART 3 1"/>
    <w:uiPriority w:val="99"/>
    <w:rsid w:val="00FC6794"/>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PART21">
    <w:name w:val="PART 2 1"/>
    <w:uiPriority w:val="99"/>
    <w:rsid w:val="00FC6794"/>
    <w:pPr>
      <w:widowControl w:val="0"/>
      <w:tabs>
        <w:tab w:val="left" w:pos="-720"/>
        <w:tab w:val="left" w:pos="0"/>
      </w:tabs>
      <w:suppressAutoHyphens/>
      <w:ind w:left="720" w:hanging="720"/>
    </w:pPr>
    <w:rPr>
      <w:rFonts w:ascii="Times New Roman" w:hAnsi="Times New Roman" w:cs="Times New Roman"/>
      <w:sz w:val="21"/>
      <w:szCs w:val="21"/>
    </w:rPr>
  </w:style>
  <w:style w:type="character" w:customStyle="1" w:styleId="1">
    <w:name w:val="1"/>
    <w:basedOn w:val="DefaultParagraphFont"/>
    <w:uiPriority w:val="99"/>
    <w:rsid w:val="00FC6794"/>
    <w:rPr>
      <w:rFonts w:ascii="Times New Roman" w:hAnsi="Times New Roman" w:cs="Times New Roman"/>
      <w:sz w:val="21"/>
      <w:szCs w:val="21"/>
      <w:lang w:val="en-US"/>
    </w:rPr>
  </w:style>
  <w:style w:type="paragraph" w:customStyle="1" w:styleId="spec1">
    <w:name w:val="spec 1"/>
    <w:uiPriority w:val="99"/>
    <w:rsid w:val="00FC6794"/>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spec2">
    <w:name w:val="spec 2"/>
    <w:uiPriority w:val="99"/>
    <w:rsid w:val="00FC6794"/>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spec3">
    <w:name w:val="spec 3"/>
    <w:uiPriority w:val="99"/>
    <w:rsid w:val="00FC6794"/>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spec4">
    <w:name w:val="spec 4"/>
    <w:uiPriority w:val="99"/>
    <w:rsid w:val="00FC6794"/>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spec5">
    <w:name w:val="spec 5"/>
    <w:uiPriority w:val="99"/>
    <w:rsid w:val="00FC6794"/>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spec6">
    <w:name w:val="spec 6"/>
    <w:uiPriority w:val="99"/>
    <w:rsid w:val="00FC6794"/>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spec7">
    <w:name w:val="spec 7"/>
    <w:uiPriority w:val="99"/>
    <w:rsid w:val="00FC6794"/>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spec8">
    <w:name w:val="spec 8"/>
    <w:uiPriority w:val="99"/>
    <w:rsid w:val="00FC6794"/>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12">
    <w:name w:val="PART 1 2"/>
    <w:uiPriority w:val="99"/>
    <w:rsid w:val="00FC6794"/>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13">
    <w:name w:val="PART 1 3"/>
    <w:uiPriority w:val="99"/>
    <w:rsid w:val="00FC6794"/>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14">
    <w:name w:val="PART 1 4"/>
    <w:uiPriority w:val="99"/>
    <w:rsid w:val="00FC6794"/>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15">
    <w:name w:val="PART 1 5"/>
    <w:uiPriority w:val="99"/>
    <w:rsid w:val="00FC6794"/>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16">
    <w:name w:val="PART 1 6"/>
    <w:uiPriority w:val="99"/>
    <w:rsid w:val="00FC6794"/>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17">
    <w:name w:val="PART 1 7"/>
    <w:uiPriority w:val="99"/>
    <w:rsid w:val="00FC6794"/>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18">
    <w:name w:val="PART 1 8"/>
    <w:uiPriority w:val="99"/>
    <w:rsid w:val="00FC6794"/>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22">
    <w:name w:val="PART 2 2"/>
    <w:uiPriority w:val="99"/>
    <w:rsid w:val="00FC6794"/>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23">
    <w:name w:val="PART 2 3"/>
    <w:uiPriority w:val="99"/>
    <w:rsid w:val="00FC6794"/>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24a">
    <w:name w:val="PART 2 4a"/>
    <w:uiPriority w:val="99"/>
    <w:rsid w:val="00FC6794"/>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25a">
    <w:name w:val="PART 2 5a"/>
    <w:uiPriority w:val="99"/>
    <w:rsid w:val="00FC6794"/>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26">
    <w:name w:val="PART 2 6"/>
    <w:uiPriority w:val="99"/>
    <w:rsid w:val="00FC6794"/>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27">
    <w:name w:val="PART 2 7"/>
    <w:uiPriority w:val="99"/>
    <w:rsid w:val="00FC6794"/>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28a">
    <w:name w:val="PART 2 8a"/>
    <w:uiPriority w:val="99"/>
    <w:rsid w:val="00FC6794"/>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32a">
    <w:name w:val="PART 3 2a"/>
    <w:uiPriority w:val="99"/>
    <w:rsid w:val="00FC6794"/>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33a">
    <w:name w:val="PART 3 3a"/>
    <w:uiPriority w:val="99"/>
    <w:rsid w:val="00FC6794"/>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34">
    <w:name w:val="PART 3 4"/>
    <w:uiPriority w:val="99"/>
    <w:rsid w:val="00FC6794"/>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35a">
    <w:name w:val="PART 3 5a"/>
    <w:uiPriority w:val="99"/>
    <w:rsid w:val="00FC6794"/>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36a">
    <w:name w:val="PART 3 6a"/>
    <w:uiPriority w:val="99"/>
    <w:rsid w:val="00FC6794"/>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37a">
    <w:name w:val="PART 3 7a"/>
    <w:uiPriority w:val="99"/>
    <w:rsid w:val="00FC6794"/>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38">
    <w:name w:val="PART 3 8"/>
    <w:uiPriority w:val="99"/>
    <w:rsid w:val="00FC6794"/>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styleId="TOC1">
    <w:name w:val="toc 1"/>
    <w:basedOn w:val="Normal"/>
    <w:next w:val="Normal"/>
    <w:autoRedefine/>
    <w:uiPriority w:val="99"/>
    <w:rsid w:val="00FC6794"/>
    <w:pPr>
      <w:tabs>
        <w:tab w:val="right" w:leader="dot" w:pos="9360"/>
      </w:tabs>
      <w:suppressAutoHyphens/>
      <w:spacing w:before="480"/>
      <w:ind w:left="720" w:right="720" w:hanging="720"/>
    </w:pPr>
    <w:rPr>
      <w:rFonts w:cs="Times New Roman"/>
    </w:rPr>
  </w:style>
  <w:style w:type="paragraph" w:styleId="TOC2">
    <w:name w:val="toc 2"/>
    <w:basedOn w:val="Normal"/>
    <w:next w:val="Normal"/>
    <w:autoRedefine/>
    <w:uiPriority w:val="99"/>
    <w:rsid w:val="00FC6794"/>
    <w:pPr>
      <w:tabs>
        <w:tab w:val="right" w:leader="dot" w:pos="9360"/>
      </w:tabs>
      <w:suppressAutoHyphens/>
      <w:ind w:left="720" w:right="720"/>
    </w:pPr>
    <w:rPr>
      <w:rFonts w:cs="Times New Roman"/>
    </w:rPr>
  </w:style>
  <w:style w:type="paragraph" w:styleId="TOC3">
    <w:name w:val="toc 3"/>
    <w:basedOn w:val="Normal"/>
    <w:next w:val="Normal"/>
    <w:autoRedefine/>
    <w:uiPriority w:val="99"/>
    <w:rsid w:val="00FC6794"/>
    <w:pPr>
      <w:tabs>
        <w:tab w:val="right" w:leader="dot" w:pos="9360"/>
      </w:tabs>
      <w:suppressAutoHyphens/>
      <w:ind w:left="720" w:right="720"/>
    </w:pPr>
    <w:rPr>
      <w:rFonts w:cs="Times New Roman"/>
    </w:rPr>
  </w:style>
  <w:style w:type="paragraph" w:styleId="TOC4">
    <w:name w:val="toc 4"/>
    <w:basedOn w:val="Normal"/>
    <w:next w:val="Normal"/>
    <w:autoRedefine/>
    <w:uiPriority w:val="99"/>
    <w:rsid w:val="00FC6794"/>
    <w:pPr>
      <w:tabs>
        <w:tab w:val="right" w:leader="dot" w:pos="9360"/>
      </w:tabs>
      <w:suppressAutoHyphens/>
      <w:ind w:left="720" w:right="720"/>
    </w:pPr>
    <w:rPr>
      <w:rFonts w:cs="Times New Roman"/>
    </w:rPr>
  </w:style>
  <w:style w:type="paragraph" w:styleId="TOC5">
    <w:name w:val="toc 5"/>
    <w:basedOn w:val="Normal"/>
    <w:next w:val="Normal"/>
    <w:autoRedefine/>
    <w:uiPriority w:val="99"/>
    <w:rsid w:val="00FC6794"/>
    <w:pPr>
      <w:tabs>
        <w:tab w:val="right" w:leader="dot" w:pos="9360"/>
      </w:tabs>
      <w:suppressAutoHyphens/>
      <w:ind w:left="720" w:right="720"/>
    </w:pPr>
    <w:rPr>
      <w:rFonts w:cs="Times New Roman"/>
    </w:rPr>
  </w:style>
  <w:style w:type="paragraph" w:styleId="TOC6">
    <w:name w:val="toc 6"/>
    <w:basedOn w:val="Normal"/>
    <w:next w:val="Normal"/>
    <w:autoRedefine/>
    <w:uiPriority w:val="99"/>
    <w:rsid w:val="00FC6794"/>
    <w:pPr>
      <w:tabs>
        <w:tab w:val="right" w:pos="9360"/>
      </w:tabs>
      <w:suppressAutoHyphens/>
      <w:ind w:left="720" w:hanging="720"/>
    </w:pPr>
    <w:rPr>
      <w:rFonts w:cs="Times New Roman"/>
    </w:rPr>
  </w:style>
  <w:style w:type="paragraph" w:styleId="TOC7">
    <w:name w:val="toc 7"/>
    <w:basedOn w:val="Normal"/>
    <w:next w:val="Normal"/>
    <w:autoRedefine/>
    <w:uiPriority w:val="99"/>
    <w:rsid w:val="00FC6794"/>
    <w:pPr>
      <w:suppressAutoHyphens/>
      <w:ind w:left="720" w:hanging="720"/>
    </w:pPr>
    <w:rPr>
      <w:rFonts w:cs="Times New Roman"/>
    </w:rPr>
  </w:style>
  <w:style w:type="paragraph" w:styleId="TOC8">
    <w:name w:val="toc 8"/>
    <w:basedOn w:val="Normal"/>
    <w:next w:val="Normal"/>
    <w:autoRedefine/>
    <w:uiPriority w:val="99"/>
    <w:rsid w:val="00FC6794"/>
    <w:pPr>
      <w:tabs>
        <w:tab w:val="right" w:pos="9360"/>
      </w:tabs>
      <w:suppressAutoHyphens/>
      <w:ind w:left="720" w:hanging="720"/>
    </w:pPr>
    <w:rPr>
      <w:rFonts w:cs="Times New Roman"/>
    </w:rPr>
  </w:style>
  <w:style w:type="paragraph" w:styleId="TOC9">
    <w:name w:val="toc 9"/>
    <w:basedOn w:val="Normal"/>
    <w:next w:val="Normal"/>
    <w:autoRedefine/>
    <w:uiPriority w:val="99"/>
    <w:rsid w:val="00FC6794"/>
    <w:pPr>
      <w:tabs>
        <w:tab w:val="right" w:leader="dot" w:pos="9360"/>
      </w:tabs>
      <w:suppressAutoHyphens/>
      <w:ind w:left="720" w:hanging="720"/>
    </w:pPr>
    <w:rPr>
      <w:rFonts w:cs="Times New Roman"/>
    </w:rPr>
  </w:style>
  <w:style w:type="paragraph" w:styleId="Index1">
    <w:name w:val="index 1"/>
    <w:basedOn w:val="Normal"/>
    <w:next w:val="Normal"/>
    <w:autoRedefine/>
    <w:uiPriority w:val="99"/>
    <w:rsid w:val="00FC6794"/>
    <w:pPr>
      <w:tabs>
        <w:tab w:val="right" w:leader="dot" w:pos="9360"/>
      </w:tabs>
      <w:suppressAutoHyphens/>
      <w:ind w:left="720" w:hanging="720"/>
    </w:pPr>
    <w:rPr>
      <w:rFonts w:cs="Times New Roman"/>
    </w:rPr>
  </w:style>
  <w:style w:type="paragraph" w:styleId="Index2">
    <w:name w:val="index 2"/>
    <w:basedOn w:val="Normal"/>
    <w:next w:val="Normal"/>
    <w:autoRedefine/>
    <w:uiPriority w:val="99"/>
    <w:rsid w:val="00FC6794"/>
    <w:pPr>
      <w:tabs>
        <w:tab w:val="right" w:leader="dot" w:pos="9360"/>
      </w:tabs>
      <w:suppressAutoHyphens/>
      <w:ind w:left="720"/>
    </w:pPr>
    <w:rPr>
      <w:rFonts w:cs="Times New Roman"/>
    </w:rPr>
  </w:style>
  <w:style w:type="paragraph" w:styleId="TOAHeading">
    <w:name w:val="toa heading"/>
    <w:basedOn w:val="Normal"/>
    <w:next w:val="Normal"/>
    <w:uiPriority w:val="99"/>
    <w:rsid w:val="00FC6794"/>
    <w:pPr>
      <w:tabs>
        <w:tab w:val="right" w:pos="9360"/>
      </w:tabs>
      <w:suppressAutoHyphens/>
    </w:pPr>
    <w:rPr>
      <w:rFonts w:cs="Times New Roman"/>
    </w:rPr>
  </w:style>
  <w:style w:type="paragraph" w:styleId="Caption">
    <w:name w:val="caption"/>
    <w:basedOn w:val="Normal"/>
    <w:next w:val="Normal"/>
    <w:uiPriority w:val="99"/>
    <w:qFormat/>
    <w:rsid w:val="00FC6794"/>
    <w:rPr>
      <w:rFonts w:cs="Times New Roman"/>
      <w:sz w:val="24"/>
      <w:szCs w:val="24"/>
    </w:rPr>
  </w:style>
  <w:style w:type="character" w:customStyle="1" w:styleId="EquationCaption">
    <w:name w:val="_Equation Caption"/>
    <w:uiPriority w:val="99"/>
    <w:rsid w:val="00FC6794"/>
  </w:style>
  <w:style w:type="paragraph" w:styleId="BalloonText">
    <w:name w:val="Balloon Text"/>
    <w:basedOn w:val="Normal"/>
    <w:link w:val="BalloonTextChar"/>
    <w:uiPriority w:val="99"/>
    <w:rsid w:val="00FC6794"/>
    <w:rPr>
      <w:rFonts w:ascii="Tahoma" w:hAnsi="Tahoma" w:cs="Tahoma"/>
      <w:sz w:val="16"/>
      <w:szCs w:val="16"/>
    </w:rPr>
  </w:style>
  <w:style w:type="character" w:customStyle="1" w:styleId="BalloonTextChar">
    <w:name w:val="Balloon Text Char"/>
    <w:basedOn w:val="DefaultParagraphFont"/>
    <w:link w:val="BalloonText"/>
    <w:uiPriority w:val="99"/>
    <w:rsid w:val="00FC6794"/>
    <w:rPr>
      <w:rFonts w:ascii="Tahoma" w:hAnsi="Tahoma" w:cs="Tahoma"/>
      <w:sz w:val="16"/>
      <w:szCs w:val="16"/>
    </w:rPr>
  </w:style>
  <w:style w:type="paragraph" w:styleId="BodyText">
    <w:name w:val="Body Text"/>
    <w:basedOn w:val="Normal"/>
    <w:link w:val="BodyTextChar"/>
    <w:uiPriority w:val="99"/>
    <w:rsid w:val="00FC6794"/>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pPr>
    <w:rPr>
      <w:rFonts w:ascii="Arial" w:hAnsi="Arial" w:cs="Arial"/>
      <w:sz w:val="24"/>
      <w:szCs w:val="24"/>
    </w:rPr>
  </w:style>
  <w:style w:type="character" w:customStyle="1" w:styleId="BodyTextChar">
    <w:name w:val="Body Text Char"/>
    <w:basedOn w:val="DefaultParagraphFont"/>
    <w:link w:val="BodyText"/>
    <w:uiPriority w:val="99"/>
    <w:rsid w:val="00FC6794"/>
    <w:rPr>
      <w:rFonts w:ascii="Times New Roman" w:hAnsi="Times New Roman" w:cs="Times New Roman"/>
      <w:sz w:val="21"/>
      <w:szCs w:val="21"/>
    </w:rPr>
  </w:style>
  <w:style w:type="character" w:styleId="Hyperlink">
    <w:name w:val="Hyperlink"/>
    <w:basedOn w:val="DefaultParagraphFont"/>
    <w:uiPriority w:val="99"/>
    <w:rsid w:val="00FC6794"/>
    <w:rPr>
      <w:rFonts w:ascii="Times New Roman" w:hAnsi="Times New Roman" w:cs="Times New Roman"/>
      <w:color w:val="0000FF"/>
      <w:u w:val="single"/>
    </w:rPr>
  </w:style>
  <w:style w:type="paragraph" w:customStyle="1" w:styleId="KawArial-Narrow-10-Bold">
    <w:name w:val="Kaw_Arial-Narrow-10-Bold"/>
    <w:basedOn w:val="ListParagraph"/>
    <w:qFormat/>
    <w:rsid w:val="0040219A"/>
    <w:pPr>
      <w:widowControl/>
      <w:numPr>
        <w:ilvl w:val="1"/>
        <w:numId w:val="27"/>
      </w:numPr>
      <w:spacing w:before="480" w:line="276" w:lineRule="auto"/>
      <w:contextualSpacing/>
    </w:pPr>
    <w:rPr>
      <w:rFonts w:ascii="Arial Narrow" w:eastAsiaTheme="minorHAnsi" w:hAnsi="Arial Narrow"/>
      <w:b/>
      <w:sz w:val="20"/>
      <w:szCs w:val="20"/>
    </w:rPr>
  </w:style>
  <w:style w:type="paragraph" w:customStyle="1" w:styleId="KawArial-Narrow-9-Bold">
    <w:name w:val="Kaw_Arial-Narrow-9-Bold"/>
    <w:basedOn w:val="ListParagraph"/>
    <w:qFormat/>
    <w:rsid w:val="0040219A"/>
    <w:pPr>
      <w:widowControl/>
      <w:numPr>
        <w:ilvl w:val="2"/>
        <w:numId w:val="27"/>
      </w:numPr>
      <w:spacing w:before="240" w:after="60" w:line="276" w:lineRule="auto"/>
      <w:contextualSpacing/>
    </w:pPr>
    <w:rPr>
      <w:rFonts w:ascii="Arial Narrow" w:eastAsiaTheme="minorHAnsi" w:hAnsi="Arial Narrow"/>
      <w:b/>
      <w:sz w:val="18"/>
      <w:szCs w:val="20"/>
    </w:rPr>
  </w:style>
  <w:style w:type="paragraph" w:customStyle="1" w:styleId="KawArial-Narrow-9-Reg">
    <w:name w:val="Kaw_Arial-Narrow-9-Reg"/>
    <w:basedOn w:val="ListParagraph"/>
    <w:link w:val="KawArial-Narrow-9-RegChar"/>
    <w:qFormat/>
    <w:rsid w:val="0040219A"/>
    <w:pPr>
      <w:widowControl/>
      <w:numPr>
        <w:ilvl w:val="3"/>
        <w:numId w:val="27"/>
      </w:numPr>
      <w:spacing w:line="276" w:lineRule="auto"/>
      <w:contextualSpacing/>
    </w:pPr>
    <w:rPr>
      <w:rFonts w:ascii="Arial Narrow" w:eastAsiaTheme="minorHAnsi" w:hAnsi="Arial Narrow"/>
      <w:sz w:val="18"/>
      <w:szCs w:val="20"/>
    </w:rPr>
  </w:style>
  <w:style w:type="paragraph" w:customStyle="1" w:styleId="1KawArial-Narrow-9-Reg">
    <w:name w:val="1. Kaw_Arial-Narrow-9-Reg"/>
    <w:basedOn w:val="ListParagraph"/>
    <w:qFormat/>
    <w:rsid w:val="0040219A"/>
    <w:pPr>
      <w:widowControl/>
      <w:numPr>
        <w:ilvl w:val="4"/>
        <w:numId w:val="27"/>
      </w:numPr>
      <w:spacing w:line="276" w:lineRule="auto"/>
      <w:contextualSpacing/>
    </w:pPr>
    <w:rPr>
      <w:rFonts w:ascii="Arial Narrow" w:eastAsiaTheme="minorHAnsi" w:hAnsi="Arial Narrow"/>
      <w:sz w:val="18"/>
      <w:szCs w:val="20"/>
    </w:rPr>
  </w:style>
  <w:style w:type="character" w:customStyle="1" w:styleId="KawArial-Narrow-9-RegChar">
    <w:name w:val="Kaw_Arial-Narrow-9-Reg Char"/>
    <w:basedOn w:val="DefaultParagraphFont"/>
    <w:link w:val="KawArial-Narrow-9-Reg"/>
    <w:rsid w:val="0040219A"/>
    <w:rPr>
      <w:rFonts w:ascii="Arial Narrow" w:eastAsiaTheme="minorHAnsi" w:hAnsi="Arial Narrow"/>
      <w:sz w:val="18"/>
      <w:szCs w:val="20"/>
    </w:rPr>
  </w:style>
  <w:style w:type="paragraph" w:customStyle="1" w:styleId="aKawArial-Narrow-9-Reg">
    <w:name w:val="a. Kaw_Arial-Narrow-9-Reg"/>
    <w:basedOn w:val="ListParagraph"/>
    <w:qFormat/>
    <w:rsid w:val="0040219A"/>
    <w:pPr>
      <w:widowControl/>
      <w:numPr>
        <w:ilvl w:val="5"/>
        <w:numId w:val="27"/>
      </w:numPr>
      <w:spacing w:line="276" w:lineRule="auto"/>
      <w:contextualSpacing/>
    </w:pPr>
    <w:rPr>
      <w:rFonts w:ascii="Arial Narrow" w:eastAsiaTheme="minorHAnsi" w:hAnsi="Arial Narrow"/>
      <w:sz w:val="18"/>
      <w:szCs w:val="20"/>
    </w:rPr>
  </w:style>
  <w:style w:type="paragraph" w:customStyle="1" w:styleId="KawTNR-Italic-8-Reg">
    <w:name w:val="Kaw_TNR-Italic-8-Reg"/>
    <w:basedOn w:val="ListParagraph"/>
    <w:qFormat/>
    <w:rsid w:val="0040219A"/>
    <w:pPr>
      <w:widowControl/>
      <w:numPr>
        <w:ilvl w:val="6"/>
        <w:numId w:val="27"/>
      </w:numPr>
      <w:spacing w:before="200" w:after="100" w:line="276" w:lineRule="auto"/>
      <w:contextualSpacing/>
    </w:pPr>
    <w:rPr>
      <w:rFonts w:ascii="Arial Narrow" w:eastAsiaTheme="minorHAnsi" w:hAnsi="Arial Narrow"/>
      <w:i/>
      <w:color w:val="FF0000"/>
      <w:sz w:val="16"/>
      <w:szCs w:val="20"/>
    </w:rPr>
  </w:style>
  <w:style w:type="paragraph" w:customStyle="1" w:styleId="Section-KawArial-Narrow-10-Bold">
    <w:name w:val="Section-Kaw_Arial-Narrow-10-Bold"/>
    <w:basedOn w:val="KawArial-Narrow-10-Bold"/>
    <w:qFormat/>
    <w:rsid w:val="0040219A"/>
    <w:pPr>
      <w:numPr>
        <w:ilvl w:val="0"/>
      </w:numPr>
      <w:spacing w:before="240" w:after="60"/>
    </w:pPr>
  </w:style>
  <w:style w:type="paragraph" w:customStyle="1" w:styleId="PRT">
    <w:name w:val="PRT"/>
    <w:basedOn w:val="Normal"/>
    <w:next w:val="ART"/>
    <w:rsid w:val="0040219A"/>
    <w:pPr>
      <w:keepNext/>
      <w:widowControl/>
      <w:numPr>
        <w:numId w:val="28"/>
      </w:numPr>
      <w:suppressAutoHyphens/>
      <w:spacing w:before="480"/>
      <w:jc w:val="both"/>
      <w:outlineLvl w:val="0"/>
    </w:pPr>
    <w:rPr>
      <w:rFonts w:eastAsia="Times New Roman" w:cs="Times New Roman"/>
      <w:sz w:val="22"/>
      <w:szCs w:val="20"/>
    </w:rPr>
  </w:style>
  <w:style w:type="paragraph" w:customStyle="1" w:styleId="ART">
    <w:name w:val="ART"/>
    <w:basedOn w:val="Normal"/>
    <w:next w:val="PR1"/>
    <w:rsid w:val="0040219A"/>
    <w:pPr>
      <w:keepNext/>
      <w:widowControl/>
      <w:numPr>
        <w:ilvl w:val="3"/>
        <w:numId w:val="28"/>
      </w:numPr>
      <w:tabs>
        <w:tab w:val="left" w:pos="864"/>
      </w:tabs>
      <w:suppressAutoHyphens/>
      <w:spacing w:before="480"/>
      <w:jc w:val="both"/>
      <w:outlineLvl w:val="1"/>
    </w:pPr>
    <w:rPr>
      <w:rFonts w:eastAsia="Times New Roman" w:cs="Times New Roman"/>
      <w:sz w:val="22"/>
      <w:szCs w:val="20"/>
    </w:rPr>
  </w:style>
  <w:style w:type="paragraph" w:customStyle="1" w:styleId="PR1">
    <w:name w:val="PR1"/>
    <w:basedOn w:val="Normal"/>
    <w:rsid w:val="0040219A"/>
    <w:pPr>
      <w:widowControl/>
      <w:numPr>
        <w:ilvl w:val="4"/>
        <w:numId w:val="28"/>
      </w:numPr>
      <w:tabs>
        <w:tab w:val="left" w:pos="864"/>
      </w:tabs>
      <w:suppressAutoHyphens/>
      <w:spacing w:before="240"/>
      <w:jc w:val="both"/>
      <w:outlineLvl w:val="2"/>
    </w:pPr>
    <w:rPr>
      <w:rFonts w:eastAsia="Times New Roman" w:cs="Times New Roman"/>
      <w:sz w:val="22"/>
      <w:szCs w:val="20"/>
    </w:rPr>
  </w:style>
  <w:style w:type="paragraph" w:customStyle="1" w:styleId="SUT">
    <w:name w:val="SUT"/>
    <w:basedOn w:val="Normal"/>
    <w:next w:val="PR1"/>
    <w:rsid w:val="0040219A"/>
    <w:pPr>
      <w:widowControl/>
      <w:numPr>
        <w:ilvl w:val="1"/>
        <w:numId w:val="28"/>
      </w:numPr>
      <w:suppressAutoHyphens/>
      <w:spacing w:before="240"/>
      <w:jc w:val="both"/>
      <w:outlineLvl w:val="0"/>
    </w:pPr>
    <w:rPr>
      <w:rFonts w:eastAsia="Times New Roman" w:cs="Times New Roman"/>
      <w:sz w:val="22"/>
      <w:szCs w:val="20"/>
    </w:rPr>
  </w:style>
  <w:style w:type="paragraph" w:customStyle="1" w:styleId="DST">
    <w:name w:val="DST"/>
    <w:basedOn w:val="Normal"/>
    <w:next w:val="PR1"/>
    <w:rsid w:val="0040219A"/>
    <w:pPr>
      <w:widowControl/>
      <w:numPr>
        <w:ilvl w:val="2"/>
        <w:numId w:val="28"/>
      </w:numPr>
      <w:suppressAutoHyphens/>
      <w:spacing w:before="240"/>
      <w:jc w:val="both"/>
      <w:outlineLvl w:val="0"/>
    </w:pPr>
    <w:rPr>
      <w:rFonts w:eastAsia="Times New Roman" w:cs="Times New Roman"/>
      <w:sz w:val="22"/>
      <w:szCs w:val="20"/>
    </w:rPr>
  </w:style>
  <w:style w:type="paragraph" w:customStyle="1" w:styleId="PR2">
    <w:name w:val="PR2"/>
    <w:basedOn w:val="Normal"/>
    <w:rsid w:val="0040219A"/>
    <w:pPr>
      <w:widowControl/>
      <w:numPr>
        <w:ilvl w:val="5"/>
        <w:numId w:val="28"/>
      </w:numPr>
      <w:tabs>
        <w:tab w:val="left" w:pos="1440"/>
      </w:tabs>
      <w:suppressAutoHyphens/>
      <w:jc w:val="both"/>
      <w:outlineLvl w:val="3"/>
    </w:pPr>
    <w:rPr>
      <w:rFonts w:eastAsia="Times New Roman" w:cs="Times New Roman"/>
      <w:sz w:val="22"/>
      <w:szCs w:val="20"/>
    </w:rPr>
  </w:style>
  <w:style w:type="paragraph" w:customStyle="1" w:styleId="PR3">
    <w:name w:val="PR3"/>
    <w:basedOn w:val="Normal"/>
    <w:rsid w:val="0040219A"/>
    <w:pPr>
      <w:widowControl/>
      <w:numPr>
        <w:ilvl w:val="6"/>
        <w:numId w:val="28"/>
      </w:numPr>
      <w:tabs>
        <w:tab w:val="left" w:pos="2016"/>
      </w:tabs>
      <w:suppressAutoHyphens/>
      <w:jc w:val="both"/>
      <w:outlineLvl w:val="4"/>
    </w:pPr>
    <w:rPr>
      <w:rFonts w:eastAsia="Times New Roman" w:cs="Times New Roman"/>
      <w:sz w:val="22"/>
      <w:szCs w:val="20"/>
    </w:rPr>
  </w:style>
  <w:style w:type="paragraph" w:customStyle="1" w:styleId="PR4">
    <w:name w:val="PR4"/>
    <w:basedOn w:val="Normal"/>
    <w:rsid w:val="0040219A"/>
    <w:pPr>
      <w:widowControl/>
      <w:numPr>
        <w:ilvl w:val="7"/>
        <w:numId w:val="28"/>
      </w:numPr>
      <w:tabs>
        <w:tab w:val="left" w:pos="2592"/>
      </w:tabs>
      <w:suppressAutoHyphens/>
      <w:jc w:val="both"/>
      <w:outlineLvl w:val="5"/>
    </w:pPr>
    <w:rPr>
      <w:rFonts w:eastAsia="Times New Roman" w:cs="Times New Roman"/>
      <w:sz w:val="22"/>
      <w:szCs w:val="20"/>
    </w:rPr>
  </w:style>
  <w:style w:type="paragraph" w:customStyle="1" w:styleId="PR5">
    <w:name w:val="PR5"/>
    <w:basedOn w:val="Normal"/>
    <w:rsid w:val="0040219A"/>
    <w:pPr>
      <w:widowControl/>
      <w:numPr>
        <w:ilvl w:val="8"/>
        <w:numId w:val="28"/>
      </w:numPr>
      <w:tabs>
        <w:tab w:val="left" w:pos="3168"/>
      </w:tabs>
      <w:suppressAutoHyphens/>
      <w:jc w:val="both"/>
      <w:outlineLvl w:val="6"/>
    </w:pPr>
    <w:rPr>
      <w:rFonts w:eastAsia="Times New Roman" w:cs="Times New Roman"/>
      <w:sz w:val="22"/>
      <w:szCs w:val="20"/>
    </w:rPr>
  </w:style>
  <w:style w:type="paragraph" w:styleId="ListParagraph">
    <w:name w:val="List Paragraph"/>
    <w:basedOn w:val="Normal"/>
    <w:uiPriority w:val="34"/>
    <w:qFormat/>
    <w:rsid w:val="0040219A"/>
    <w:pPr>
      <w:ind w:left="720"/>
    </w:pPr>
  </w:style>
  <w:style w:type="paragraph" w:styleId="HTMLPreformatted">
    <w:name w:val="HTML Preformatted"/>
    <w:basedOn w:val="Normal"/>
    <w:link w:val="HTMLPreformattedChar"/>
    <w:uiPriority w:val="99"/>
    <w:semiHidden/>
    <w:unhideWhenUsed/>
    <w:rsid w:val="0051627E"/>
    <w:pPr>
      <w:widowControl/>
      <w:ind w:left="360" w:hanging="360"/>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uiPriority w:val="99"/>
    <w:semiHidden/>
    <w:rsid w:val="0051627E"/>
    <w:rPr>
      <w:rFonts w:ascii="Consolas" w:eastAsia="Times New Roman"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506948721">
      <w:bodyDiv w:val="1"/>
      <w:marLeft w:val="0"/>
      <w:marRight w:val="0"/>
      <w:marTop w:val="0"/>
      <w:marBottom w:val="0"/>
      <w:divBdr>
        <w:top w:val="none" w:sz="0" w:space="0" w:color="auto"/>
        <w:left w:val="none" w:sz="0" w:space="0" w:color="auto"/>
        <w:bottom w:val="none" w:sz="0" w:space="0" w:color="auto"/>
        <w:right w:val="none" w:sz="0" w:space="0" w:color="auto"/>
      </w:divBdr>
    </w:div>
    <w:div w:id="558708439">
      <w:bodyDiv w:val="1"/>
      <w:marLeft w:val="0"/>
      <w:marRight w:val="0"/>
      <w:marTop w:val="0"/>
      <w:marBottom w:val="0"/>
      <w:divBdr>
        <w:top w:val="none" w:sz="0" w:space="0" w:color="auto"/>
        <w:left w:val="none" w:sz="0" w:space="0" w:color="auto"/>
        <w:bottom w:val="none" w:sz="0" w:space="0" w:color="auto"/>
        <w:right w:val="none" w:sz="0" w:space="0" w:color="auto"/>
      </w:divBdr>
    </w:div>
    <w:div w:id="983391265">
      <w:bodyDiv w:val="1"/>
      <w:marLeft w:val="0"/>
      <w:marRight w:val="0"/>
      <w:marTop w:val="0"/>
      <w:marBottom w:val="0"/>
      <w:divBdr>
        <w:top w:val="none" w:sz="0" w:space="0" w:color="auto"/>
        <w:left w:val="none" w:sz="0" w:space="0" w:color="auto"/>
        <w:bottom w:val="none" w:sz="0" w:space="0" w:color="auto"/>
        <w:right w:val="none" w:sz="0" w:space="0" w:color="auto"/>
      </w:divBdr>
    </w:div>
    <w:div w:id="189723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alum.com" TargetMode="External"/><Relationship Id="rId3" Type="http://schemas.openxmlformats.org/officeDocument/2006/relationships/settings" Target="settings.xml"/><Relationship Id="rId7" Type="http://schemas.openxmlformats.org/officeDocument/2006/relationships/hyperlink" Target="mailto:usalum@crlauren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14</Pages>
  <Words>3843</Words>
  <Characters>21910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GUIDE</vt:lpstr>
    </vt:vector>
  </TitlesOfParts>
  <Company>Jacobs and Associates</Company>
  <LinksUpToDate>false</LinksUpToDate>
  <CharactersWithSpaces>25702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c:title>
  <dc:creator>Sweet's Group</dc:creator>
  <cp:lastModifiedBy>David Banuelos</cp:lastModifiedBy>
  <cp:revision>7</cp:revision>
  <cp:lastPrinted>2016-11-23T20:40:00Z</cp:lastPrinted>
  <dcterms:created xsi:type="dcterms:W3CDTF">2017-01-12T22:20:00Z</dcterms:created>
  <dcterms:modified xsi:type="dcterms:W3CDTF">2017-01-12T23:23:00Z</dcterms:modified>
</cp:coreProperties>
</file>